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2A37E2C2" w:rsidR="006358BA" w:rsidRPr="00BE5165"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BE5165">
        <w:rPr>
          <w:rFonts w:cs="Arial"/>
          <w:b/>
          <w:sz w:val="24"/>
          <w:szCs w:val="24"/>
        </w:rPr>
        <w:t xml:space="preserve">3GPP TSG-RAN WG4 Meeting </w:t>
      </w:r>
      <w:r w:rsidR="00611578" w:rsidRPr="00BE5165">
        <w:rPr>
          <w:rFonts w:cs="Arial"/>
          <w:b/>
          <w:sz w:val="24"/>
          <w:szCs w:val="24"/>
        </w:rPr>
        <w:t>#</w:t>
      </w:r>
      <w:r w:rsidRPr="00BE5165">
        <w:rPr>
          <w:rFonts w:cs="Arial"/>
          <w:b/>
          <w:sz w:val="24"/>
          <w:szCs w:val="24"/>
        </w:rPr>
        <w:t>9</w:t>
      </w:r>
      <w:r w:rsidR="00624D8F" w:rsidRPr="00BE5165">
        <w:rPr>
          <w:rFonts w:cs="Arial"/>
          <w:b/>
          <w:sz w:val="24"/>
          <w:szCs w:val="24"/>
        </w:rPr>
        <w:t>5</w:t>
      </w:r>
      <w:r w:rsidR="00611578" w:rsidRPr="00BE5165">
        <w:rPr>
          <w:rFonts w:cs="Arial"/>
          <w:b/>
          <w:sz w:val="24"/>
          <w:szCs w:val="24"/>
        </w:rPr>
        <w:t>-e</w:t>
      </w:r>
      <w:r w:rsidR="006358BA" w:rsidRPr="00BE5165">
        <w:rPr>
          <w:b/>
          <w:i/>
          <w:noProof/>
          <w:sz w:val="28"/>
        </w:rPr>
        <w:tab/>
      </w:r>
      <w:r w:rsidR="00267E9F" w:rsidRPr="00BE5165">
        <w:rPr>
          <w:rFonts w:cs="Arial"/>
          <w:b/>
          <w:sz w:val="24"/>
          <w:szCs w:val="24"/>
        </w:rPr>
        <w:t>R4-</w:t>
      </w:r>
      <w:r w:rsidR="00611578" w:rsidRPr="00BE5165">
        <w:rPr>
          <w:rFonts w:cs="Arial"/>
          <w:b/>
          <w:sz w:val="24"/>
          <w:szCs w:val="24"/>
        </w:rPr>
        <w:t>200</w:t>
      </w:r>
      <w:r w:rsidR="00B4777C">
        <w:rPr>
          <w:rFonts w:cs="Arial"/>
          <w:b/>
          <w:sz w:val="24"/>
          <w:szCs w:val="24"/>
        </w:rPr>
        <w:t>8133</w:t>
      </w:r>
      <w:bookmarkStart w:id="2" w:name="_GoBack"/>
      <w:bookmarkEnd w:id="2"/>
    </w:p>
    <w:p w14:paraId="31DCE6A5" w14:textId="5D02FF33" w:rsidR="00D415E5" w:rsidRPr="00BE5165" w:rsidRDefault="00DC3BE0" w:rsidP="00D415E5">
      <w:pPr>
        <w:pStyle w:val="CRCoverPage"/>
        <w:spacing w:after="0"/>
        <w:outlineLvl w:val="0"/>
        <w:rPr>
          <w:b/>
          <w:noProof/>
          <w:sz w:val="24"/>
        </w:rPr>
      </w:pPr>
      <w:r w:rsidRPr="00BE5165">
        <w:rPr>
          <w:b/>
          <w:bCs/>
          <w:noProof/>
          <w:sz w:val="22"/>
          <w:lang w:eastAsia="zh-CN"/>
        </w:rPr>
        <w:t>Electr</w:t>
      </w:r>
      <w:r w:rsidR="00413F1D" w:rsidRPr="00BE5165">
        <w:rPr>
          <w:b/>
          <w:bCs/>
          <w:noProof/>
          <w:sz w:val="22"/>
          <w:lang w:eastAsia="zh-CN"/>
        </w:rPr>
        <w:t>onic Meeting, 2</w:t>
      </w:r>
      <w:r w:rsidR="00624D8F" w:rsidRPr="00BE5165">
        <w:rPr>
          <w:b/>
          <w:bCs/>
          <w:noProof/>
          <w:sz w:val="22"/>
          <w:lang w:eastAsia="zh-CN"/>
        </w:rPr>
        <w:t>5 May</w:t>
      </w:r>
      <w:r w:rsidR="00413F1D" w:rsidRPr="00BE5165">
        <w:rPr>
          <w:b/>
          <w:bCs/>
          <w:noProof/>
          <w:sz w:val="22"/>
          <w:lang w:eastAsia="zh-CN"/>
        </w:rPr>
        <w:t xml:space="preserve"> – </w:t>
      </w:r>
      <w:r w:rsidR="00624D8F" w:rsidRPr="00BE5165">
        <w:rPr>
          <w:b/>
          <w:bCs/>
          <w:noProof/>
          <w:sz w:val="22"/>
          <w:lang w:eastAsia="zh-CN"/>
        </w:rPr>
        <w:t>6</w:t>
      </w:r>
      <w:r w:rsidR="00413F1D" w:rsidRPr="00BE5165">
        <w:rPr>
          <w:b/>
          <w:bCs/>
          <w:noProof/>
          <w:sz w:val="22"/>
          <w:lang w:eastAsia="zh-CN"/>
        </w:rPr>
        <w:t xml:space="preserve"> </w:t>
      </w:r>
      <w:r w:rsidR="00624D8F" w:rsidRPr="00BE5165">
        <w:rPr>
          <w:b/>
          <w:bCs/>
          <w:noProof/>
          <w:sz w:val="22"/>
          <w:lang w:eastAsia="zh-CN"/>
        </w:rPr>
        <w:t>June</w:t>
      </w:r>
      <w:r w:rsidRPr="00BE5165">
        <w:rPr>
          <w:b/>
          <w:bCs/>
          <w:noProof/>
          <w:sz w:val="22"/>
          <w:lang w:eastAsia="zh-CN"/>
        </w:rPr>
        <w:t xml:space="preserve">, </w:t>
      </w:r>
      <w:r w:rsidR="00BB40EC" w:rsidRPr="00BE5165">
        <w:rPr>
          <w:b/>
          <w:bCs/>
          <w:noProof/>
          <w:sz w:val="22"/>
          <w:lang w:eastAsia="zh-CN"/>
        </w:rPr>
        <w:t>20</w:t>
      </w:r>
      <w:r w:rsidR="00611578" w:rsidRPr="00BE5165">
        <w:rPr>
          <w:b/>
          <w:bCs/>
          <w:noProof/>
          <w:sz w:val="22"/>
          <w:lang w:eastAsia="zh-CN"/>
        </w:rPr>
        <w:t>20</w:t>
      </w:r>
    </w:p>
    <w:p w14:paraId="70A7F93A" w14:textId="77777777" w:rsidR="007B1E88" w:rsidRPr="00BE5165" w:rsidRDefault="007B1E88" w:rsidP="00BB40EC">
      <w:pPr>
        <w:tabs>
          <w:tab w:val="left" w:pos="1985"/>
        </w:tabs>
        <w:spacing w:after="0"/>
        <w:jc w:val="both"/>
        <w:rPr>
          <w:rFonts w:ascii="Arial" w:hAnsi="Arial" w:cs="Arial"/>
          <w:b/>
          <w:sz w:val="22"/>
        </w:rPr>
      </w:pPr>
    </w:p>
    <w:p w14:paraId="0A0D91D2" w14:textId="06B2CD24" w:rsidR="00675C27" w:rsidRPr="00BE5165" w:rsidRDefault="00675C27" w:rsidP="00BB40EC">
      <w:pPr>
        <w:tabs>
          <w:tab w:val="left" w:pos="1985"/>
        </w:tabs>
        <w:spacing w:after="0"/>
        <w:jc w:val="both"/>
        <w:rPr>
          <w:rFonts w:ascii="Arial" w:eastAsia="SimSun" w:hAnsi="Arial" w:cs="Arial"/>
          <w:b/>
          <w:sz w:val="22"/>
          <w:lang w:eastAsia="zh-CN"/>
        </w:rPr>
      </w:pPr>
      <w:r w:rsidRPr="00BE5165">
        <w:rPr>
          <w:rFonts w:ascii="Arial" w:hAnsi="Arial" w:cs="Arial"/>
          <w:b/>
          <w:sz w:val="22"/>
        </w:rPr>
        <w:t xml:space="preserve">Source: </w:t>
      </w:r>
      <w:r w:rsidRPr="00BE5165">
        <w:rPr>
          <w:rFonts w:ascii="Arial" w:hAnsi="Arial" w:cs="Arial"/>
          <w:b/>
          <w:sz w:val="22"/>
        </w:rPr>
        <w:tab/>
      </w:r>
      <w:r w:rsidR="00A1290F" w:rsidRPr="00BE5165">
        <w:rPr>
          <w:rFonts w:ascii="Arial" w:hAnsi="Arial" w:cs="Arial"/>
          <w:sz w:val="22"/>
        </w:rPr>
        <w:t>Skyworks Solutions</w:t>
      </w:r>
      <w:r w:rsidR="00BF6958" w:rsidRPr="00BE5165">
        <w:rPr>
          <w:rFonts w:ascii="Arial" w:hAnsi="Arial" w:cs="Arial"/>
          <w:sz w:val="22"/>
        </w:rPr>
        <w:t>,</w:t>
      </w:r>
      <w:r w:rsidR="00A1290F" w:rsidRPr="00BE5165">
        <w:rPr>
          <w:rFonts w:ascii="Arial" w:hAnsi="Arial" w:cs="Arial"/>
          <w:sz w:val="22"/>
        </w:rPr>
        <w:t xml:space="preserve"> Inc</w:t>
      </w:r>
      <w:r w:rsidR="00BF6958" w:rsidRPr="00BE5165">
        <w:rPr>
          <w:rFonts w:ascii="Arial" w:hAnsi="Arial" w:cs="Arial"/>
          <w:sz w:val="22"/>
        </w:rPr>
        <w:t>.</w:t>
      </w:r>
    </w:p>
    <w:p w14:paraId="459FE5E1" w14:textId="4E804F84" w:rsidR="00891BB6" w:rsidRPr="00BE5165" w:rsidRDefault="00675C27" w:rsidP="00577141">
      <w:pPr>
        <w:pStyle w:val="TAC"/>
        <w:ind w:left="1985" w:hanging="1985"/>
        <w:jc w:val="both"/>
        <w:rPr>
          <w:rFonts w:cs="Arial"/>
          <w:sz w:val="22"/>
        </w:rPr>
      </w:pPr>
      <w:r w:rsidRPr="00BE5165">
        <w:rPr>
          <w:rFonts w:cs="Arial"/>
          <w:b/>
          <w:sz w:val="22"/>
        </w:rPr>
        <w:t>Title:</w:t>
      </w:r>
      <w:r w:rsidRPr="00BE5165">
        <w:rPr>
          <w:rFonts w:cs="Arial"/>
          <w:sz w:val="22"/>
        </w:rPr>
        <w:t xml:space="preserve"> </w:t>
      </w:r>
      <w:r w:rsidRPr="00BE5165">
        <w:rPr>
          <w:rFonts w:cs="Arial"/>
          <w:sz w:val="22"/>
        </w:rPr>
        <w:tab/>
      </w:r>
      <w:r w:rsidR="0063793D" w:rsidRPr="00BE5165">
        <w:rPr>
          <w:rFonts w:cs="Arial"/>
          <w:sz w:val="22"/>
        </w:rPr>
        <w:t>[NR_n65_BW] Back-off M</w:t>
      </w:r>
      <w:r w:rsidR="0069060E" w:rsidRPr="00BE5165">
        <w:rPr>
          <w:rFonts w:cs="Arial"/>
          <w:sz w:val="22"/>
        </w:rPr>
        <w:t>easurements</w:t>
      </w:r>
    </w:p>
    <w:p w14:paraId="73BCD5A1" w14:textId="2A8AE7FB" w:rsidR="0074607D" w:rsidRPr="00BE5165" w:rsidRDefault="00675C27" w:rsidP="00675472">
      <w:pPr>
        <w:spacing w:after="0"/>
        <w:ind w:left="1985" w:hanging="1985"/>
        <w:rPr>
          <w:rFonts w:ascii="Arial" w:eastAsia="SimSun" w:hAnsi="Arial" w:cs="Arial"/>
          <w:sz w:val="22"/>
          <w:lang w:eastAsia="zh-CN"/>
        </w:rPr>
      </w:pPr>
      <w:r w:rsidRPr="00BE5165">
        <w:rPr>
          <w:rFonts w:ascii="Arial" w:hAnsi="Arial" w:cs="Arial"/>
          <w:b/>
          <w:sz w:val="22"/>
        </w:rPr>
        <w:t>Agen</w:t>
      </w:r>
      <w:r w:rsidRPr="00BE5165">
        <w:rPr>
          <w:rFonts w:ascii="Arial" w:eastAsia="SimSun" w:hAnsi="Arial" w:cs="Arial" w:hint="eastAsia"/>
          <w:b/>
          <w:sz w:val="22"/>
          <w:lang w:eastAsia="zh-CN"/>
        </w:rPr>
        <w:t>d</w:t>
      </w:r>
      <w:r w:rsidRPr="00BE5165">
        <w:rPr>
          <w:rFonts w:ascii="Arial" w:hAnsi="Arial" w:cs="Arial"/>
          <w:b/>
          <w:sz w:val="22"/>
        </w:rPr>
        <w:t>a Item:</w:t>
      </w:r>
      <w:r w:rsidRPr="00BE5165">
        <w:rPr>
          <w:rFonts w:ascii="Arial" w:hAnsi="Arial" w:cs="Arial"/>
          <w:sz w:val="22"/>
        </w:rPr>
        <w:tab/>
      </w:r>
      <w:r w:rsidR="00B4777C" w:rsidRPr="00B4777C">
        <w:rPr>
          <w:rFonts w:ascii="Arial" w:hAnsi="Arial" w:cs="Arial"/>
          <w:sz w:val="22"/>
        </w:rPr>
        <w:t>8.20.1</w:t>
      </w:r>
      <w:r w:rsidR="00B4777C" w:rsidRPr="00B4777C">
        <w:rPr>
          <w:rFonts w:ascii="Arial" w:hAnsi="Arial" w:cs="Arial"/>
          <w:sz w:val="22"/>
        </w:rPr>
        <w:tab/>
        <w:t>UE RF (38.101-1)</w:t>
      </w:r>
      <w:r w:rsidR="00B4777C" w:rsidRPr="00B4777C">
        <w:rPr>
          <w:rFonts w:ascii="Arial" w:hAnsi="Arial" w:cs="Arial"/>
          <w:sz w:val="22"/>
        </w:rPr>
        <w:tab/>
        <w:t>[NR_n65_BW]</w:t>
      </w:r>
    </w:p>
    <w:p w14:paraId="2E5C6AEA" w14:textId="1F6BD919" w:rsidR="00675C27" w:rsidRPr="00BE5165" w:rsidRDefault="00675C27" w:rsidP="00D3489B">
      <w:pPr>
        <w:ind w:left="1985" w:hanging="1985"/>
        <w:jc w:val="both"/>
        <w:rPr>
          <w:rFonts w:ascii="Arial" w:eastAsia="SimSun" w:hAnsi="Arial" w:cs="Arial"/>
          <w:sz w:val="22"/>
          <w:lang w:eastAsia="zh-CN"/>
        </w:rPr>
      </w:pPr>
      <w:r w:rsidRPr="00BE5165">
        <w:rPr>
          <w:rFonts w:ascii="Arial" w:hAnsi="Arial" w:cs="Arial"/>
          <w:b/>
          <w:sz w:val="22"/>
        </w:rPr>
        <w:t>Document for:</w:t>
      </w:r>
      <w:r w:rsidRPr="00BE5165">
        <w:rPr>
          <w:rFonts w:ascii="Arial" w:hAnsi="Arial" w:cs="Arial"/>
          <w:sz w:val="22"/>
        </w:rPr>
        <w:tab/>
      </w:r>
      <w:r w:rsidR="00E34591" w:rsidRPr="00BE5165">
        <w:rPr>
          <w:rFonts w:ascii="Arial" w:eastAsia="SimSun" w:hAnsi="Arial" w:cs="Arial"/>
          <w:sz w:val="22"/>
          <w:lang w:eastAsia="zh-CN"/>
        </w:rPr>
        <w:t>Discussion</w:t>
      </w:r>
    </w:p>
    <w:bookmarkEnd w:id="0"/>
    <w:bookmarkEnd w:id="1"/>
    <w:p w14:paraId="2A7E5C5D" w14:textId="77777777" w:rsidR="00FC0076" w:rsidRPr="00BE5165" w:rsidRDefault="00E52C47" w:rsidP="00D3489B">
      <w:pPr>
        <w:pStyle w:val="Heading1"/>
        <w:jc w:val="both"/>
        <w:rPr>
          <w:rFonts w:eastAsia="SimSun"/>
          <w:lang w:eastAsia="zh-CN"/>
        </w:rPr>
      </w:pPr>
      <w:r w:rsidRPr="00BE5165">
        <w:rPr>
          <w:rFonts w:eastAsia="SimSun" w:hint="eastAsia"/>
          <w:lang w:eastAsia="zh-CN"/>
        </w:rPr>
        <w:t>Introduction</w:t>
      </w:r>
    </w:p>
    <w:p w14:paraId="4CAA2EF5" w14:textId="5163C886" w:rsidR="00577141" w:rsidRPr="00BE5165" w:rsidRDefault="00E87059" w:rsidP="00577141">
      <w:pPr>
        <w:overflowPunct/>
        <w:autoSpaceDE/>
        <w:autoSpaceDN/>
        <w:adjustRightInd/>
        <w:spacing w:after="0"/>
        <w:jc w:val="both"/>
        <w:textAlignment w:val="auto"/>
        <w:rPr>
          <w:rFonts w:eastAsia="SimSun"/>
          <w:lang w:eastAsia="zh-CN"/>
        </w:rPr>
      </w:pPr>
      <w:r w:rsidRPr="00BE5165">
        <w:rPr>
          <w:rFonts w:eastAsia="SimSun"/>
          <w:lang w:eastAsia="zh-CN"/>
        </w:rPr>
        <w:t>This contribution presents power ampli</w:t>
      </w:r>
      <w:r w:rsidR="00B02AC0" w:rsidRPr="00BE5165">
        <w:rPr>
          <w:rFonts w:eastAsia="SimSun"/>
          <w:lang w:eastAsia="zh-CN"/>
        </w:rPr>
        <w:t xml:space="preserve">fier (PA) back-off measurements for </w:t>
      </w:r>
      <w:r w:rsidR="000D0BA8" w:rsidRPr="00BE5165">
        <w:rPr>
          <w:rFonts w:eastAsia="SimSun"/>
          <w:lang w:eastAsia="zh-CN"/>
        </w:rPr>
        <w:t>n65 operation at 50MHz channel bandwidth.</w:t>
      </w:r>
    </w:p>
    <w:p w14:paraId="34099A5E" w14:textId="10D54927" w:rsidR="00FC6372" w:rsidRPr="00BE5165" w:rsidRDefault="00853ECB" w:rsidP="00FC6372">
      <w:pPr>
        <w:pStyle w:val="Heading1"/>
        <w:jc w:val="both"/>
        <w:rPr>
          <w:rFonts w:eastAsia="SimSun"/>
          <w:lang w:eastAsia="zh-CN"/>
        </w:rPr>
      </w:pPr>
      <w:r w:rsidRPr="00BE5165">
        <w:rPr>
          <w:rFonts w:eastAsia="SimSun" w:hint="eastAsia"/>
          <w:lang w:eastAsia="zh-CN"/>
        </w:rPr>
        <w:t>Discussion</w:t>
      </w:r>
    </w:p>
    <w:p w14:paraId="4C806C20" w14:textId="10E7720C" w:rsidR="00707249" w:rsidRPr="00BE5165" w:rsidRDefault="000D0BA8" w:rsidP="00B02AC0">
      <w:pPr>
        <w:rPr>
          <w:lang w:eastAsia="zh-CN"/>
        </w:rPr>
      </w:pPr>
      <w:r w:rsidRPr="00BE5165">
        <w:rPr>
          <w:lang w:eastAsia="zh-CN"/>
        </w:rPr>
        <w:t xml:space="preserve">Measurements are performed using the agreed assumptions from WF [1], </w:t>
      </w:r>
      <w:r w:rsidR="00091257" w:rsidRPr="00BE5165">
        <w:rPr>
          <w:lang w:eastAsia="zh-CN"/>
        </w:rPr>
        <w:t>as follows:</w:t>
      </w:r>
    </w:p>
    <w:p w14:paraId="509020E0" w14:textId="339B3CB7" w:rsidR="0066635F" w:rsidRPr="00BE5165" w:rsidRDefault="000D0BA8" w:rsidP="0066635F">
      <w:pPr>
        <w:pStyle w:val="ListParagraph"/>
        <w:numPr>
          <w:ilvl w:val="0"/>
          <w:numId w:val="40"/>
        </w:numPr>
        <w:rPr>
          <w:lang w:eastAsia="zh-CN"/>
        </w:rPr>
      </w:pPr>
      <w:r w:rsidRPr="00BE5165">
        <w:rPr>
          <w:lang w:eastAsia="zh-CN"/>
        </w:rPr>
        <w:t>Band 34 protection: carrier frequency = 1980MHz</w:t>
      </w:r>
      <w:r w:rsidR="0066635F" w:rsidRPr="00BE5165">
        <w:rPr>
          <w:lang w:eastAsia="zh-CN"/>
        </w:rPr>
        <w:t xml:space="preserve"> and 1975MHz</w:t>
      </w:r>
      <w:r w:rsidRPr="00BE5165">
        <w:rPr>
          <w:lang w:eastAsia="zh-CN"/>
        </w:rPr>
        <w:t>, 0dB filter rejection</w:t>
      </w:r>
      <w:r w:rsidR="00091257" w:rsidRPr="00BE5165">
        <w:rPr>
          <w:lang w:eastAsia="zh-CN"/>
        </w:rPr>
        <w:t>; and</w:t>
      </w:r>
    </w:p>
    <w:p w14:paraId="7516D0D4" w14:textId="1C3A9720" w:rsidR="0066635F" w:rsidRPr="00BE5165" w:rsidRDefault="0066635F" w:rsidP="0066635F">
      <w:pPr>
        <w:pStyle w:val="ListParagraph"/>
        <w:numPr>
          <w:ilvl w:val="0"/>
          <w:numId w:val="40"/>
        </w:numPr>
        <w:rPr>
          <w:lang w:eastAsia="zh-CN"/>
        </w:rPr>
      </w:pPr>
      <w:r w:rsidRPr="00BE5165">
        <w:rPr>
          <w:lang w:eastAsia="zh-CN"/>
        </w:rPr>
        <w:t>Two sets of PA bias are used: 1 set for high power mode for low to medium back-off, 1 set for mid/low power mode for medium to high back-off.</w:t>
      </w:r>
    </w:p>
    <w:p w14:paraId="69F157AD" w14:textId="26E083AC" w:rsidR="006202F7" w:rsidRPr="00BE5165" w:rsidRDefault="00B0737D" w:rsidP="00861AD7">
      <w:pPr>
        <w:pStyle w:val="Heading2"/>
        <w:spacing w:after="240"/>
        <w:rPr>
          <w:sz w:val="36"/>
          <w:lang w:val="en-US"/>
        </w:rPr>
      </w:pPr>
      <w:r w:rsidRPr="00BE5165">
        <w:rPr>
          <w:sz w:val="36"/>
          <w:lang w:val="en-US"/>
        </w:rPr>
        <w:t xml:space="preserve">Power </w:t>
      </w:r>
      <w:r w:rsidR="00E87059" w:rsidRPr="00BE5165">
        <w:rPr>
          <w:sz w:val="36"/>
          <w:lang w:val="en-US"/>
        </w:rPr>
        <w:t>Amplifier Calibration</w:t>
      </w:r>
    </w:p>
    <w:p w14:paraId="6D6AD22E" w14:textId="24A9D632" w:rsidR="00E87059" w:rsidRPr="00BE5165" w:rsidRDefault="00E87059" w:rsidP="00E87059">
      <w:pPr>
        <w:pStyle w:val="ListParagraph"/>
        <w:numPr>
          <w:ilvl w:val="0"/>
          <w:numId w:val="31"/>
        </w:numPr>
      </w:pPr>
      <w:r w:rsidRPr="00BE5165">
        <w:t>PA calibration point is 20 MHz, 15 kHz, QPSK, DFT-S-OFDM, 100 RB at lower channel edge with 1 dB MPR</w:t>
      </w:r>
      <w:r w:rsidR="000D0BA8" w:rsidRPr="00BE5165">
        <w:t>;</w:t>
      </w:r>
    </w:p>
    <w:p w14:paraId="386971B2" w14:textId="32226802" w:rsidR="00564555" w:rsidRPr="00BE5165" w:rsidRDefault="00564555" w:rsidP="00E87059">
      <w:pPr>
        <w:pStyle w:val="ListParagraph"/>
        <w:numPr>
          <w:ilvl w:val="0"/>
          <w:numId w:val="31"/>
        </w:numPr>
      </w:pPr>
      <w:r w:rsidRPr="00BE5165">
        <w:t>Post PA losses</w:t>
      </w:r>
      <w:r w:rsidR="00E87059" w:rsidRPr="00BE5165">
        <w:t>:</w:t>
      </w:r>
      <w:r w:rsidRPr="00BE5165">
        <w:t xml:space="preserve"> 4dB</w:t>
      </w:r>
      <w:r w:rsidR="000D0BA8" w:rsidRPr="00BE5165">
        <w:t>;</w:t>
      </w:r>
    </w:p>
    <w:p w14:paraId="03BFDE2E" w14:textId="7020599D" w:rsidR="00590160" w:rsidRPr="00BE5165" w:rsidRDefault="00590160" w:rsidP="00E87059">
      <w:pPr>
        <w:pStyle w:val="ListParagraph"/>
        <w:numPr>
          <w:ilvl w:val="0"/>
          <w:numId w:val="31"/>
        </w:numPr>
      </w:pPr>
      <w:r w:rsidRPr="00BE5165">
        <w:t>Power Class 3</w:t>
      </w:r>
      <w:r w:rsidR="00DB2F14" w:rsidRPr="00BE5165">
        <w:t xml:space="preserve"> (PC3)</w:t>
      </w:r>
      <w:r w:rsidR="000D0BA8" w:rsidRPr="00BE5165">
        <w:t xml:space="preserve"> operation;</w:t>
      </w:r>
    </w:p>
    <w:p w14:paraId="7CBFBC7B" w14:textId="475E0ADD" w:rsidR="00E87059" w:rsidRPr="00BE5165" w:rsidRDefault="00E87059" w:rsidP="00564555">
      <w:pPr>
        <w:pStyle w:val="ListParagraph"/>
        <w:numPr>
          <w:ilvl w:val="0"/>
          <w:numId w:val="31"/>
        </w:numPr>
      </w:pPr>
      <w:r w:rsidRPr="00BE5165">
        <w:t>Local Oscillator (LO) leakage:</w:t>
      </w:r>
      <w:r w:rsidR="00707249" w:rsidRPr="00BE5165">
        <w:t xml:space="preserve"> -28</w:t>
      </w:r>
      <w:r w:rsidRPr="00BE5165">
        <w:t>dBc</w:t>
      </w:r>
      <w:r w:rsidR="000D0BA8" w:rsidRPr="00BE5165">
        <w:t>;</w:t>
      </w:r>
    </w:p>
    <w:p w14:paraId="71121186" w14:textId="30FA11C7" w:rsidR="00564555" w:rsidRPr="00BE5165" w:rsidRDefault="00E87059" w:rsidP="00564555">
      <w:pPr>
        <w:pStyle w:val="ListParagraph"/>
        <w:numPr>
          <w:ilvl w:val="0"/>
          <w:numId w:val="31"/>
        </w:numPr>
      </w:pPr>
      <w:r w:rsidRPr="00BE5165">
        <w:t xml:space="preserve">IQ </w:t>
      </w:r>
      <w:r w:rsidR="00564555" w:rsidRPr="00BE5165">
        <w:t xml:space="preserve">Image </w:t>
      </w:r>
      <w:r w:rsidR="000D0BA8" w:rsidRPr="00BE5165">
        <w:t>rejection: -28dB;</w:t>
      </w:r>
    </w:p>
    <w:p w14:paraId="3171D9FA" w14:textId="2ECE8E24" w:rsidR="00564555" w:rsidRPr="00BE5165" w:rsidRDefault="00E87059" w:rsidP="00564555">
      <w:pPr>
        <w:pStyle w:val="ListParagraph"/>
        <w:numPr>
          <w:ilvl w:val="0"/>
          <w:numId w:val="31"/>
        </w:numPr>
      </w:pPr>
      <w:r w:rsidRPr="00BE5165">
        <w:t>Counter-IM3 (C-IM3): -</w:t>
      </w:r>
      <w:r w:rsidR="00707249" w:rsidRPr="00BE5165">
        <w:t>60</w:t>
      </w:r>
      <w:r w:rsidRPr="00BE5165">
        <w:t>d</w:t>
      </w:r>
      <w:r w:rsidR="000D0BA8" w:rsidRPr="00BE5165">
        <w:t>Bc;</w:t>
      </w:r>
      <w:r w:rsidR="004D7AE6" w:rsidRPr="00BE5165">
        <w:t xml:space="preserve"> and</w:t>
      </w:r>
    </w:p>
    <w:p w14:paraId="6F445910" w14:textId="628A1590" w:rsidR="00707249" w:rsidRPr="00BE5165" w:rsidRDefault="00707249" w:rsidP="00707249">
      <w:pPr>
        <w:pStyle w:val="ListParagraph"/>
        <w:numPr>
          <w:ilvl w:val="0"/>
          <w:numId w:val="31"/>
        </w:numPr>
      </w:pPr>
      <w:r w:rsidRPr="00BE5165">
        <w:t>Counter-IM5 (C-IM5): -70dBc.</w:t>
      </w:r>
    </w:p>
    <w:p w14:paraId="0B407D5F" w14:textId="2F33AAC5" w:rsidR="00B0737D" w:rsidRPr="00BE5165" w:rsidRDefault="00E87059" w:rsidP="00B0737D">
      <w:pPr>
        <w:pStyle w:val="Heading2"/>
        <w:spacing w:after="240"/>
        <w:rPr>
          <w:sz w:val="36"/>
          <w:lang w:val="en-US"/>
        </w:rPr>
      </w:pPr>
      <w:r w:rsidRPr="00BE5165">
        <w:rPr>
          <w:sz w:val="36"/>
          <w:lang w:val="en-US"/>
        </w:rPr>
        <w:t>Measurement Results</w:t>
      </w:r>
    </w:p>
    <w:p w14:paraId="0AFB0F8B" w14:textId="0868F0FA" w:rsidR="00706B1E" w:rsidRPr="00BE5165" w:rsidRDefault="00706B1E" w:rsidP="00706B1E">
      <w:pPr>
        <w:pStyle w:val="Heading3"/>
        <w:tabs>
          <w:tab w:val="clear" w:pos="8640"/>
          <w:tab w:val="num" w:pos="8364"/>
        </w:tabs>
        <w:spacing w:after="240"/>
        <w:ind w:left="709"/>
      </w:pPr>
      <w:r w:rsidRPr="00BE5165">
        <w:t>B34 Protection Measurement Results</w:t>
      </w:r>
    </w:p>
    <w:p w14:paraId="7588C528" w14:textId="7EBD55F4" w:rsidR="00707249" w:rsidRPr="00BE5165" w:rsidRDefault="009B3F64" w:rsidP="00707249">
      <w:r w:rsidRPr="00BE5165">
        <w:fldChar w:fldCharType="begin"/>
      </w:r>
      <w:r w:rsidRPr="00BE5165">
        <w:instrText xml:space="preserve"> REF _Ref37430607 \h </w:instrText>
      </w:r>
      <w:r w:rsidRPr="00BE5165">
        <w:fldChar w:fldCharType="separate"/>
      </w:r>
      <w:r w:rsidRPr="00BE5165">
        <w:t xml:space="preserve">Table </w:t>
      </w:r>
      <w:r w:rsidRPr="00BE5165">
        <w:rPr>
          <w:noProof/>
        </w:rPr>
        <w:t>1</w:t>
      </w:r>
      <w:r w:rsidRPr="00BE5165">
        <w:fldChar w:fldCharType="end"/>
      </w:r>
      <w:r w:rsidR="00706B1E" w:rsidRPr="00BE5165">
        <w:t xml:space="preserve"> below summarizes measurement results to meet band </w:t>
      </w:r>
      <w:r w:rsidR="00707249" w:rsidRPr="00BE5165">
        <w:t xml:space="preserve">34 </w:t>
      </w:r>
      <w:r w:rsidR="00706B1E" w:rsidRPr="00BE5165">
        <w:t xml:space="preserve">protection </w:t>
      </w:r>
      <w:r w:rsidR="00707249" w:rsidRPr="00BE5165">
        <w:t>requirements</w:t>
      </w:r>
      <w:r w:rsidR="001E10E1" w:rsidRPr="00BE5165">
        <w:t xml:space="preserve"> for operation at 1980MHz and 1975MHz.</w:t>
      </w:r>
    </w:p>
    <w:p w14:paraId="68A0E324" w14:textId="4E492C98" w:rsidR="00DB2F14" w:rsidRPr="00BE5165" w:rsidRDefault="00DB2F14" w:rsidP="00DB2F14">
      <w:pPr>
        <w:pStyle w:val="Caption"/>
        <w:keepNext/>
      </w:pPr>
      <w:bookmarkStart w:id="3" w:name="_Ref37430607"/>
      <w:r w:rsidRPr="00BE5165">
        <w:t xml:space="preserve">Table </w:t>
      </w:r>
      <w:r w:rsidR="00091257" w:rsidRPr="00BE5165">
        <w:rPr>
          <w:noProof/>
        </w:rPr>
        <w:fldChar w:fldCharType="begin"/>
      </w:r>
      <w:r w:rsidR="00091257" w:rsidRPr="00BE5165">
        <w:rPr>
          <w:noProof/>
        </w:rPr>
        <w:instrText xml:space="preserve"> SEQ Table \* ARABIC </w:instrText>
      </w:r>
      <w:r w:rsidR="00091257" w:rsidRPr="00BE5165">
        <w:rPr>
          <w:noProof/>
        </w:rPr>
        <w:fldChar w:fldCharType="separate"/>
      </w:r>
      <w:r w:rsidRPr="00BE5165">
        <w:rPr>
          <w:noProof/>
        </w:rPr>
        <w:t>1</w:t>
      </w:r>
      <w:r w:rsidR="00091257" w:rsidRPr="00BE5165">
        <w:rPr>
          <w:noProof/>
        </w:rPr>
        <w:fldChar w:fldCharType="end"/>
      </w:r>
      <w:bookmarkEnd w:id="3"/>
      <w:r w:rsidRPr="00BE5165">
        <w:t>: Measured PC3 back-off leve</w:t>
      </w:r>
      <w:r w:rsidR="00706B1E" w:rsidRPr="00BE5165">
        <w:t>ls for band 34 protection at 50</w:t>
      </w:r>
      <w:r w:rsidRPr="00BE5165">
        <w:t>MHz CBW,</w:t>
      </w:r>
      <w:r w:rsidR="001E10E1" w:rsidRPr="00BE5165">
        <w:t xml:space="preserve"> </w:t>
      </w:r>
      <w:r w:rsidRPr="00BE5165">
        <w:t>carrier = 19</w:t>
      </w:r>
      <w:r w:rsidR="001E10E1" w:rsidRPr="00BE5165">
        <w:t>75</w:t>
      </w:r>
      <w:r w:rsidRPr="00BE5165">
        <w:t>MHz</w:t>
      </w:r>
      <w:r w:rsidR="001E10E1" w:rsidRPr="00BE5165">
        <w:t xml:space="preserve"> and 1980MHz</w:t>
      </w:r>
    </w:p>
    <w:tbl>
      <w:tblPr>
        <w:tblW w:w="5998" w:type="dxa"/>
        <w:jc w:val="center"/>
        <w:tblLook w:val="04A0" w:firstRow="1" w:lastRow="0" w:firstColumn="1" w:lastColumn="0" w:noHBand="0" w:noVBand="1"/>
      </w:tblPr>
      <w:tblGrid>
        <w:gridCol w:w="1124"/>
        <w:gridCol w:w="1134"/>
        <w:gridCol w:w="1870"/>
        <w:gridCol w:w="1870"/>
      </w:tblGrid>
      <w:tr w:rsidR="00BE5165" w:rsidRPr="00BE5165" w14:paraId="7296B07F" w14:textId="348177EC" w:rsidTr="001E10E1">
        <w:trPr>
          <w:trHeight w:val="300"/>
          <w:jc w:val="center"/>
        </w:trPr>
        <w:tc>
          <w:tcPr>
            <w:tcW w:w="112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B7733A6" w14:textId="7B3EA070"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RB length</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14:paraId="57055ED0" w14:textId="40A048B7"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RB start</w:t>
            </w:r>
          </w:p>
        </w:tc>
        <w:tc>
          <w:tcPr>
            <w:tcW w:w="1870" w:type="dxa"/>
            <w:tcBorders>
              <w:top w:val="single" w:sz="8" w:space="0" w:color="auto"/>
              <w:left w:val="nil"/>
              <w:bottom w:val="single" w:sz="8" w:space="0" w:color="auto"/>
              <w:right w:val="single" w:sz="8" w:space="0" w:color="auto"/>
            </w:tcBorders>
            <w:shd w:val="clear" w:color="auto" w:fill="auto"/>
            <w:noWrap/>
            <w:vAlign w:val="bottom"/>
            <w:hideMark/>
          </w:tcPr>
          <w:p w14:paraId="10D365C3" w14:textId="77777777"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 xml:space="preserve">PC3 back-off </w:t>
            </w:r>
          </w:p>
          <w:p w14:paraId="041346FB" w14:textId="295FF8A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1975 MHz [dB]</w:t>
            </w:r>
          </w:p>
        </w:tc>
        <w:tc>
          <w:tcPr>
            <w:tcW w:w="1870" w:type="dxa"/>
            <w:tcBorders>
              <w:top w:val="single" w:sz="8" w:space="0" w:color="auto"/>
              <w:left w:val="nil"/>
              <w:bottom w:val="single" w:sz="8" w:space="0" w:color="auto"/>
              <w:right w:val="single" w:sz="8" w:space="0" w:color="auto"/>
            </w:tcBorders>
          </w:tcPr>
          <w:p w14:paraId="6233FFF6" w14:textId="77777777" w:rsidR="001E10E1" w:rsidRPr="00BE5165" w:rsidRDefault="001E10E1" w:rsidP="001E10E1">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 xml:space="preserve">PC3 back-off </w:t>
            </w:r>
          </w:p>
          <w:p w14:paraId="65E27665" w14:textId="5FE2DB04" w:rsidR="001E10E1" w:rsidRPr="00BE5165" w:rsidRDefault="001E10E1" w:rsidP="001E10E1">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1980 MHz [dB]</w:t>
            </w:r>
          </w:p>
        </w:tc>
      </w:tr>
      <w:tr w:rsidR="00BE5165" w:rsidRPr="00BE5165" w14:paraId="5F435ED2" w14:textId="3BE4DC7B"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19FDE383" w14:textId="4B647A72"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C0DD74E" w14:textId="4CE1C6B9"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0</w:t>
            </w:r>
          </w:p>
        </w:tc>
        <w:tc>
          <w:tcPr>
            <w:tcW w:w="1870" w:type="dxa"/>
            <w:tcBorders>
              <w:top w:val="nil"/>
              <w:left w:val="nil"/>
              <w:bottom w:val="single" w:sz="4" w:space="0" w:color="auto"/>
              <w:right w:val="single" w:sz="8" w:space="0" w:color="auto"/>
            </w:tcBorders>
            <w:shd w:val="clear" w:color="auto" w:fill="auto"/>
            <w:noWrap/>
            <w:vAlign w:val="bottom"/>
          </w:tcPr>
          <w:p w14:paraId="7A09A672" w14:textId="5A3C1D82"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4.6</w:t>
            </w:r>
          </w:p>
        </w:tc>
        <w:tc>
          <w:tcPr>
            <w:tcW w:w="1870" w:type="dxa"/>
            <w:tcBorders>
              <w:top w:val="nil"/>
              <w:left w:val="nil"/>
              <w:bottom w:val="single" w:sz="4" w:space="0" w:color="auto"/>
              <w:right w:val="single" w:sz="8" w:space="0" w:color="auto"/>
            </w:tcBorders>
          </w:tcPr>
          <w:p w14:paraId="55EB21B7" w14:textId="343758D5"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p>
        </w:tc>
      </w:tr>
      <w:tr w:rsidR="00BE5165" w:rsidRPr="00BE5165" w14:paraId="7143AD46" w14:textId="38794AD0"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36997E6C" w14:textId="1E115729"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3993D0CC" w14:textId="107CA26F"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6</w:t>
            </w:r>
          </w:p>
        </w:tc>
        <w:tc>
          <w:tcPr>
            <w:tcW w:w="1870" w:type="dxa"/>
            <w:tcBorders>
              <w:top w:val="nil"/>
              <w:left w:val="nil"/>
              <w:bottom w:val="single" w:sz="4" w:space="0" w:color="auto"/>
              <w:right w:val="single" w:sz="8" w:space="0" w:color="auto"/>
            </w:tcBorders>
            <w:shd w:val="clear" w:color="auto" w:fill="auto"/>
            <w:noWrap/>
            <w:vAlign w:val="bottom"/>
          </w:tcPr>
          <w:p w14:paraId="76BDFA99" w14:textId="28ED6F51"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4.6</w:t>
            </w:r>
          </w:p>
        </w:tc>
        <w:tc>
          <w:tcPr>
            <w:tcW w:w="1870" w:type="dxa"/>
            <w:tcBorders>
              <w:top w:val="nil"/>
              <w:left w:val="nil"/>
              <w:bottom w:val="single" w:sz="4" w:space="0" w:color="auto"/>
              <w:right w:val="single" w:sz="8" w:space="0" w:color="auto"/>
            </w:tcBorders>
          </w:tcPr>
          <w:p w14:paraId="2037E588" w14:textId="4682B392"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p>
        </w:tc>
      </w:tr>
      <w:tr w:rsidR="00BE5165" w:rsidRPr="00BE5165" w14:paraId="19845E8C" w14:textId="1B6D4F53"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4C5B53A2" w14:textId="2F936D6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66A45BC5" w14:textId="16F1E70D"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18</w:t>
            </w:r>
          </w:p>
        </w:tc>
        <w:tc>
          <w:tcPr>
            <w:tcW w:w="1870" w:type="dxa"/>
            <w:tcBorders>
              <w:top w:val="nil"/>
              <w:left w:val="nil"/>
              <w:bottom w:val="single" w:sz="4" w:space="0" w:color="auto"/>
              <w:right w:val="single" w:sz="8" w:space="0" w:color="auto"/>
            </w:tcBorders>
            <w:shd w:val="clear" w:color="auto" w:fill="auto"/>
            <w:noWrap/>
            <w:vAlign w:val="bottom"/>
          </w:tcPr>
          <w:p w14:paraId="4A618050" w14:textId="63156952" w:rsidR="001E10E1" w:rsidRPr="00BE5165" w:rsidRDefault="001E10E1" w:rsidP="001E10E1">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4.5</w:t>
            </w:r>
          </w:p>
        </w:tc>
        <w:tc>
          <w:tcPr>
            <w:tcW w:w="1870" w:type="dxa"/>
            <w:tcBorders>
              <w:top w:val="nil"/>
              <w:left w:val="nil"/>
              <w:bottom w:val="single" w:sz="4" w:space="0" w:color="auto"/>
              <w:right w:val="single" w:sz="8" w:space="0" w:color="auto"/>
            </w:tcBorders>
          </w:tcPr>
          <w:p w14:paraId="4B88F07A" w14:textId="14EC8B27"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4.4</w:t>
            </w:r>
          </w:p>
        </w:tc>
      </w:tr>
      <w:tr w:rsidR="00BE5165" w:rsidRPr="00BE5165" w14:paraId="50CC01ED" w14:textId="5F7E638B"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062BE067" w14:textId="53FFEC16"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5C4C8417" w14:textId="4D6CC8C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30</w:t>
            </w:r>
          </w:p>
        </w:tc>
        <w:tc>
          <w:tcPr>
            <w:tcW w:w="1870" w:type="dxa"/>
            <w:tcBorders>
              <w:top w:val="nil"/>
              <w:left w:val="nil"/>
              <w:bottom w:val="single" w:sz="4" w:space="0" w:color="auto"/>
              <w:right w:val="single" w:sz="8" w:space="0" w:color="auto"/>
            </w:tcBorders>
            <w:shd w:val="clear" w:color="auto" w:fill="auto"/>
            <w:noWrap/>
            <w:vAlign w:val="bottom"/>
          </w:tcPr>
          <w:p w14:paraId="7E745ACA" w14:textId="58C34F9C"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4.6</w:t>
            </w:r>
          </w:p>
        </w:tc>
        <w:tc>
          <w:tcPr>
            <w:tcW w:w="1870" w:type="dxa"/>
            <w:tcBorders>
              <w:top w:val="nil"/>
              <w:left w:val="nil"/>
              <w:bottom w:val="single" w:sz="4" w:space="0" w:color="auto"/>
              <w:right w:val="single" w:sz="8" w:space="0" w:color="auto"/>
            </w:tcBorders>
          </w:tcPr>
          <w:p w14:paraId="0EBDA291" w14:textId="20993A84"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4.4</w:t>
            </w:r>
          </w:p>
        </w:tc>
      </w:tr>
      <w:tr w:rsidR="00BE5165" w:rsidRPr="00BE5165" w14:paraId="0B37335D" w14:textId="1C124AB4"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3D72B564" w14:textId="1511A7DD"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4A5A46D" w14:textId="77886DA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42</w:t>
            </w:r>
          </w:p>
        </w:tc>
        <w:tc>
          <w:tcPr>
            <w:tcW w:w="1870" w:type="dxa"/>
            <w:tcBorders>
              <w:top w:val="nil"/>
              <w:left w:val="nil"/>
              <w:bottom w:val="single" w:sz="4" w:space="0" w:color="auto"/>
              <w:right w:val="single" w:sz="8" w:space="0" w:color="auto"/>
            </w:tcBorders>
            <w:shd w:val="clear" w:color="auto" w:fill="auto"/>
            <w:noWrap/>
            <w:vAlign w:val="bottom"/>
          </w:tcPr>
          <w:p w14:paraId="11A1E768" w14:textId="0D43D99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13.</w:t>
            </w:r>
            <w:r w:rsidR="00017C5B">
              <w:rPr>
                <w:rFonts w:ascii="Calibri" w:hAnsi="Calibri" w:cs="Calibri"/>
                <w:sz w:val="22"/>
                <w:szCs w:val="22"/>
              </w:rPr>
              <w:t>8</w:t>
            </w:r>
          </w:p>
        </w:tc>
        <w:tc>
          <w:tcPr>
            <w:tcW w:w="1870" w:type="dxa"/>
            <w:tcBorders>
              <w:top w:val="nil"/>
              <w:left w:val="nil"/>
              <w:bottom w:val="single" w:sz="4" w:space="0" w:color="auto"/>
              <w:right w:val="single" w:sz="8" w:space="0" w:color="auto"/>
            </w:tcBorders>
          </w:tcPr>
          <w:p w14:paraId="04C88D72" w14:textId="4B0D7A61"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4.7</w:t>
            </w:r>
          </w:p>
        </w:tc>
      </w:tr>
      <w:tr w:rsidR="00BE5165" w:rsidRPr="00BE5165" w14:paraId="08226E29" w14:textId="1CE70EC8"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5FBA1B33" w14:textId="3846A9DC"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1B25803" w14:textId="36E9E179"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54</w:t>
            </w:r>
          </w:p>
        </w:tc>
        <w:tc>
          <w:tcPr>
            <w:tcW w:w="1870" w:type="dxa"/>
            <w:tcBorders>
              <w:top w:val="nil"/>
              <w:left w:val="nil"/>
              <w:bottom w:val="single" w:sz="4" w:space="0" w:color="auto"/>
              <w:right w:val="single" w:sz="8" w:space="0" w:color="auto"/>
            </w:tcBorders>
            <w:shd w:val="clear" w:color="auto" w:fill="auto"/>
            <w:noWrap/>
            <w:vAlign w:val="bottom"/>
          </w:tcPr>
          <w:p w14:paraId="31E70E75" w14:textId="0DE14BD8"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13.</w:t>
            </w:r>
            <w:r w:rsidR="00017C5B">
              <w:rPr>
                <w:rFonts w:ascii="Calibri" w:hAnsi="Calibri" w:cs="Calibri"/>
                <w:sz w:val="22"/>
                <w:szCs w:val="22"/>
              </w:rPr>
              <w:t>9</w:t>
            </w:r>
          </w:p>
        </w:tc>
        <w:tc>
          <w:tcPr>
            <w:tcW w:w="1870" w:type="dxa"/>
            <w:tcBorders>
              <w:top w:val="nil"/>
              <w:left w:val="nil"/>
              <w:bottom w:val="single" w:sz="4" w:space="0" w:color="auto"/>
              <w:right w:val="single" w:sz="8" w:space="0" w:color="auto"/>
            </w:tcBorders>
          </w:tcPr>
          <w:p w14:paraId="672EC341" w14:textId="016FB5CD"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5.0</w:t>
            </w:r>
          </w:p>
        </w:tc>
      </w:tr>
      <w:tr w:rsidR="00BE5165" w:rsidRPr="00BE5165" w14:paraId="08F5BA9C" w14:textId="08058216"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2BE8C23C" w14:textId="627A6A96"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1B703923" w14:textId="02275A1E"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66</w:t>
            </w:r>
          </w:p>
        </w:tc>
        <w:tc>
          <w:tcPr>
            <w:tcW w:w="1870" w:type="dxa"/>
            <w:tcBorders>
              <w:top w:val="nil"/>
              <w:left w:val="nil"/>
              <w:bottom w:val="single" w:sz="4" w:space="0" w:color="auto"/>
              <w:right w:val="single" w:sz="8" w:space="0" w:color="auto"/>
            </w:tcBorders>
            <w:shd w:val="clear" w:color="auto" w:fill="auto"/>
            <w:noWrap/>
            <w:vAlign w:val="bottom"/>
          </w:tcPr>
          <w:p w14:paraId="3B4CB62D" w14:textId="40447FDD"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4.0</w:t>
            </w:r>
          </w:p>
        </w:tc>
        <w:tc>
          <w:tcPr>
            <w:tcW w:w="1870" w:type="dxa"/>
            <w:tcBorders>
              <w:top w:val="nil"/>
              <w:left w:val="nil"/>
              <w:bottom w:val="single" w:sz="4" w:space="0" w:color="auto"/>
              <w:right w:val="single" w:sz="8" w:space="0" w:color="auto"/>
            </w:tcBorders>
          </w:tcPr>
          <w:p w14:paraId="565C47EE" w14:textId="451E49D8"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14.</w:t>
            </w:r>
            <w:r w:rsidR="00017C5B">
              <w:rPr>
                <w:rFonts w:ascii="Calibri" w:hAnsi="Calibri" w:cs="Calibri"/>
                <w:sz w:val="22"/>
                <w:szCs w:val="22"/>
              </w:rPr>
              <w:t>9</w:t>
            </w:r>
          </w:p>
        </w:tc>
      </w:tr>
      <w:tr w:rsidR="00BE5165" w:rsidRPr="00BE5165" w14:paraId="324CFEA8" w14:textId="2D40494F"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5604B97A" w14:textId="4B163381"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E4C701D" w14:textId="232E9BA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78</w:t>
            </w:r>
          </w:p>
        </w:tc>
        <w:tc>
          <w:tcPr>
            <w:tcW w:w="1870" w:type="dxa"/>
            <w:tcBorders>
              <w:top w:val="nil"/>
              <w:left w:val="nil"/>
              <w:bottom w:val="single" w:sz="4" w:space="0" w:color="auto"/>
              <w:right w:val="single" w:sz="8" w:space="0" w:color="auto"/>
            </w:tcBorders>
            <w:shd w:val="clear" w:color="auto" w:fill="auto"/>
            <w:noWrap/>
            <w:vAlign w:val="bottom"/>
          </w:tcPr>
          <w:p w14:paraId="2575C681" w14:textId="518FCC87"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5.1</w:t>
            </w:r>
          </w:p>
        </w:tc>
        <w:tc>
          <w:tcPr>
            <w:tcW w:w="1870" w:type="dxa"/>
            <w:tcBorders>
              <w:top w:val="nil"/>
              <w:left w:val="nil"/>
              <w:bottom w:val="single" w:sz="4" w:space="0" w:color="auto"/>
              <w:right w:val="single" w:sz="8" w:space="0" w:color="auto"/>
            </w:tcBorders>
          </w:tcPr>
          <w:p w14:paraId="164918FE" w14:textId="5C4D3B98"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5.1</w:t>
            </w:r>
          </w:p>
        </w:tc>
      </w:tr>
      <w:tr w:rsidR="00BE5165" w:rsidRPr="00BE5165" w14:paraId="2663CEC3" w14:textId="0D509215"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4ED24AEC" w14:textId="57218DC3"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74911C0B" w14:textId="1BC26A68"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201</w:t>
            </w:r>
          </w:p>
        </w:tc>
        <w:tc>
          <w:tcPr>
            <w:tcW w:w="1870" w:type="dxa"/>
            <w:tcBorders>
              <w:top w:val="nil"/>
              <w:left w:val="nil"/>
              <w:bottom w:val="single" w:sz="4" w:space="0" w:color="auto"/>
              <w:right w:val="single" w:sz="8" w:space="0" w:color="auto"/>
            </w:tcBorders>
            <w:shd w:val="clear" w:color="auto" w:fill="auto"/>
            <w:noWrap/>
            <w:vAlign w:val="bottom"/>
          </w:tcPr>
          <w:p w14:paraId="7DEDC9CE" w14:textId="1794F457"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7.0</w:t>
            </w:r>
          </w:p>
        </w:tc>
        <w:tc>
          <w:tcPr>
            <w:tcW w:w="1870" w:type="dxa"/>
            <w:tcBorders>
              <w:top w:val="nil"/>
              <w:left w:val="nil"/>
              <w:bottom w:val="single" w:sz="4" w:space="0" w:color="auto"/>
              <w:right w:val="single" w:sz="8" w:space="0" w:color="auto"/>
            </w:tcBorders>
          </w:tcPr>
          <w:p w14:paraId="6700DFE1" w14:textId="1F8F4B6B"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7.1</w:t>
            </w:r>
          </w:p>
        </w:tc>
      </w:tr>
      <w:tr w:rsidR="00BE5165" w:rsidRPr="00BE5165" w14:paraId="1CC06885" w14:textId="700E4A68"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01480835" w14:textId="65B3E3E8"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436F8443" w14:textId="1460C405"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235</w:t>
            </w:r>
          </w:p>
        </w:tc>
        <w:tc>
          <w:tcPr>
            <w:tcW w:w="1870" w:type="dxa"/>
            <w:tcBorders>
              <w:top w:val="nil"/>
              <w:left w:val="nil"/>
              <w:bottom w:val="single" w:sz="4" w:space="0" w:color="auto"/>
              <w:right w:val="single" w:sz="8" w:space="0" w:color="auto"/>
            </w:tcBorders>
            <w:shd w:val="clear" w:color="auto" w:fill="auto"/>
            <w:noWrap/>
            <w:vAlign w:val="bottom"/>
          </w:tcPr>
          <w:p w14:paraId="2831E239" w14:textId="4D0AFA40"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r w:rsidR="00017C5B">
              <w:rPr>
                <w:rFonts w:ascii="Calibri" w:hAnsi="Calibri" w:cs="Calibri"/>
                <w:sz w:val="22"/>
                <w:szCs w:val="22"/>
              </w:rPr>
              <w:t>9</w:t>
            </w:r>
          </w:p>
        </w:tc>
        <w:tc>
          <w:tcPr>
            <w:tcW w:w="1870" w:type="dxa"/>
            <w:tcBorders>
              <w:top w:val="nil"/>
              <w:left w:val="nil"/>
              <w:bottom w:val="single" w:sz="4" w:space="0" w:color="auto"/>
              <w:right w:val="single" w:sz="8" w:space="0" w:color="auto"/>
            </w:tcBorders>
          </w:tcPr>
          <w:p w14:paraId="6F4967DF" w14:textId="3977C528"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r w:rsidR="00017C5B">
              <w:rPr>
                <w:rFonts w:ascii="Calibri" w:hAnsi="Calibri" w:cs="Calibri"/>
                <w:sz w:val="22"/>
                <w:szCs w:val="22"/>
              </w:rPr>
              <w:t>5</w:t>
            </w:r>
          </w:p>
        </w:tc>
      </w:tr>
      <w:tr w:rsidR="00BE5165" w:rsidRPr="00BE5165" w14:paraId="272E9C83" w14:textId="6E22CC05"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1C76788E" w14:textId="6C27864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hideMark/>
          </w:tcPr>
          <w:p w14:paraId="07FBA8F2" w14:textId="1D3B802F"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252</w:t>
            </w:r>
          </w:p>
        </w:tc>
        <w:tc>
          <w:tcPr>
            <w:tcW w:w="1870" w:type="dxa"/>
            <w:tcBorders>
              <w:top w:val="nil"/>
              <w:left w:val="nil"/>
              <w:bottom w:val="single" w:sz="4" w:space="0" w:color="auto"/>
              <w:right w:val="single" w:sz="8" w:space="0" w:color="auto"/>
            </w:tcBorders>
            <w:shd w:val="clear" w:color="auto" w:fill="auto"/>
            <w:noWrap/>
            <w:vAlign w:val="bottom"/>
          </w:tcPr>
          <w:p w14:paraId="5C8CF8B8" w14:textId="64C61FAE"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r w:rsidR="00017C5B">
              <w:rPr>
                <w:rFonts w:ascii="Calibri" w:hAnsi="Calibri" w:cs="Calibri"/>
                <w:sz w:val="22"/>
                <w:szCs w:val="22"/>
              </w:rPr>
              <w:t>7</w:t>
            </w:r>
          </w:p>
        </w:tc>
        <w:tc>
          <w:tcPr>
            <w:tcW w:w="1870" w:type="dxa"/>
            <w:tcBorders>
              <w:top w:val="nil"/>
              <w:left w:val="nil"/>
              <w:bottom w:val="single" w:sz="4" w:space="0" w:color="auto"/>
              <w:right w:val="single" w:sz="8" w:space="0" w:color="auto"/>
            </w:tcBorders>
          </w:tcPr>
          <w:p w14:paraId="47F9DF51" w14:textId="47BAAC82"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r w:rsidR="00017C5B">
              <w:rPr>
                <w:rFonts w:ascii="Calibri" w:hAnsi="Calibri" w:cs="Calibri"/>
                <w:sz w:val="22"/>
                <w:szCs w:val="22"/>
              </w:rPr>
              <w:t>6</w:t>
            </w:r>
          </w:p>
        </w:tc>
      </w:tr>
      <w:tr w:rsidR="00BE5165" w:rsidRPr="00BE5165" w14:paraId="65DC91E8" w14:textId="57F8F7DF"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4237161F" w14:textId="0BBC8010"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lastRenderedPageBreak/>
              <w:t>1</w:t>
            </w:r>
          </w:p>
        </w:tc>
        <w:tc>
          <w:tcPr>
            <w:tcW w:w="1134" w:type="dxa"/>
            <w:tcBorders>
              <w:top w:val="nil"/>
              <w:left w:val="nil"/>
              <w:bottom w:val="single" w:sz="4" w:space="0" w:color="auto"/>
              <w:right w:val="single" w:sz="4" w:space="0" w:color="auto"/>
            </w:tcBorders>
            <w:shd w:val="clear" w:color="auto" w:fill="auto"/>
            <w:noWrap/>
            <w:vAlign w:val="bottom"/>
            <w:hideMark/>
          </w:tcPr>
          <w:p w14:paraId="56587682" w14:textId="6DC7DFC6"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170</w:t>
            </w:r>
          </w:p>
        </w:tc>
        <w:tc>
          <w:tcPr>
            <w:tcW w:w="1870" w:type="dxa"/>
            <w:tcBorders>
              <w:top w:val="nil"/>
              <w:left w:val="nil"/>
              <w:bottom w:val="single" w:sz="4" w:space="0" w:color="auto"/>
              <w:right w:val="single" w:sz="8" w:space="0" w:color="auto"/>
            </w:tcBorders>
            <w:shd w:val="clear" w:color="auto" w:fill="auto"/>
            <w:noWrap/>
            <w:vAlign w:val="bottom"/>
          </w:tcPr>
          <w:p w14:paraId="1AC72B80" w14:textId="38108DE3"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p>
        </w:tc>
        <w:tc>
          <w:tcPr>
            <w:tcW w:w="1870" w:type="dxa"/>
            <w:tcBorders>
              <w:top w:val="nil"/>
              <w:left w:val="nil"/>
              <w:bottom w:val="single" w:sz="4" w:space="0" w:color="auto"/>
              <w:right w:val="single" w:sz="8" w:space="0" w:color="auto"/>
            </w:tcBorders>
          </w:tcPr>
          <w:p w14:paraId="054A10DD" w14:textId="3ABE5BD0" w:rsidR="00FE687B" w:rsidRPr="00BE5165" w:rsidRDefault="00FE687B" w:rsidP="00FE687B">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p>
        </w:tc>
      </w:tr>
      <w:tr w:rsidR="00BE5165" w:rsidRPr="00BE5165" w14:paraId="428E3A60" w14:textId="77777777"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tcPr>
          <w:p w14:paraId="2D715DB4" w14:textId="6562426C"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p>
        </w:tc>
        <w:tc>
          <w:tcPr>
            <w:tcW w:w="1134" w:type="dxa"/>
            <w:tcBorders>
              <w:top w:val="nil"/>
              <w:left w:val="nil"/>
              <w:bottom w:val="single" w:sz="4" w:space="0" w:color="auto"/>
              <w:right w:val="single" w:sz="4" w:space="0" w:color="auto"/>
            </w:tcBorders>
            <w:shd w:val="clear" w:color="auto" w:fill="auto"/>
            <w:noWrap/>
            <w:vAlign w:val="bottom"/>
          </w:tcPr>
          <w:p w14:paraId="71248E24" w14:textId="76895BE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205</w:t>
            </w:r>
          </w:p>
        </w:tc>
        <w:tc>
          <w:tcPr>
            <w:tcW w:w="1870" w:type="dxa"/>
            <w:tcBorders>
              <w:top w:val="nil"/>
              <w:left w:val="nil"/>
              <w:bottom w:val="single" w:sz="4" w:space="0" w:color="auto"/>
              <w:right w:val="single" w:sz="8" w:space="0" w:color="auto"/>
            </w:tcBorders>
            <w:shd w:val="clear" w:color="auto" w:fill="auto"/>
            <w:noWrap/>
            <w:vAlign w:val="bottom"/>
          </w:tcPr>
          <w:p w14:paraId="226DED6C" w14:textId="49BD3BC0"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r w:rsidR="00017C5B">
              <w:rPr>
                <w:rFonts w:ascii="Calibri" w:hAnsi="Calibri" w:cs="Calibri"/>
                <w:sz w:val="22"/>
                <w:szCs w:val="22"/>
              </w:rPr>
              <w:t>5</w:t>
            </w:r>
          </w:p>
        </w:tc>
        <w:tc>
          <w:tcPr>
            <w:tcW w:w="1870" w:type="dxa"/>
            <w:tcBorders>
              <w:top w:val="nil"/>
              <w:left w:val="nil"/>
              <w:bottom w:val="single" w:sz="4" w:space="0" w:color="auto"/>
              <w:right w:val="single" w:sz="8" w:space="0" w:color="auto"/>
            </w:tcBorders>
          </w:tcPr>
          <w:p w14:paraId="6E3A02E7" w14:textId="14C5427C"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16.</w:t>
            </w:r>
            <w:r w:rsidR="00017C5B">
              <w:rPr>
                <w:rFonts w:ascii="Calibri" w:hAnsi="Calibri" w:cs="Calibri"/>
                <w:sz w:val="22"/>
                <w:szCs w:val="22"/>
              </w:rPr>
              <w:t>6</w:t>
            </w:r>
          </w:p>
        </w:tc>
      </w:tr>
      <w:tr w:rsidR="00BE5165" w:rsidRPr="00BE5165" w14:paraId="677C5231" w14:textId="0575A284"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59D66B43" w14:textId="16F39320"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270</w:t>
            </w:r>
          </w:p>
        </w:tc>
        <w:tc>
          <w:tcPr>
            <w:tcW w:w="1134" w:type="dxa"/>
            <w:tcBorders>
              <w:top w:val="nil"/>
              <w:left w:val="nil"/>
              <w:bottom w:val="single" w:sz="4" w:space="0" w:color="auto"/>
              <w:right w:val="single" w:sz="4" w:space="0" w:color="auto"/>
            </w:tcBorders>
            <w:shd w:val="clear" w:color="auto" w:fill="auto"/>
            <w:noWrap/>
            <w:vAlign w:val="bottom"/>
            <w:hideMark/>
          </w:tcPr>
          <w:p w14:paraId="11DDDE75" w14:textId="12B73AD5"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0</w:t>
            </w:r>
          </w:p>
        </w:tc>
        <w:tc>
          <w:tcPr>
            <w:tcW w:w="1870" w:type="dxa"/>
            <w:tcBorders>
              <w:top w:val="nil"/>
              <w:left w:val="nil"/>
              <w:bottom w:val="single" w:sz="4" w:space="0" w:color="auto"/>
              <w:right w:val="single" w:sz="8" w:space="0" w:color="auto"/>
            </w:tcBorders>
            <w:shd w:val="clear" w:color="auto" w:fill="auto"/>
            <w:noWrap/>
            <w:vAlign w:val="bottom"/>
          </w:tcPr>
          <w:p w14:paraId="07ABDE50" w14:textId="45A28CAA"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17.</w:t>
            </w:r>
            <w:r w:rsidR="00017C5B">
              <w:rPr>
                <w:rFonts w:ascii="Calibri" w:hAnsi="Calibri" w:cs="Calibri"/>
                <w:sz w:val="22"/>
                <w:szCs w:val="22"/>
              </w:rPr>
              <w:t>9</w:t>
            </w:r>
          </w:p>
        </w:tc>
        <w:tc>
          <w:tcPr>
            <w:tcW w:w="1870" w:type="dxa"/>
            <w:tcBorders>
              <w:top w:val="nil"/>
              <w:left w:val="nil"/>
              <w:bottom w:val="single" w:sz="4" w:space="0" w:color="auto"/>
              <w:right w:val="single" w:sz="8" w:space="0" w:color="auto"/>
            </w:tcBorders>
          </w:tcPr>
          <w:p w14:paraId="0CE84639" w14:textId="65A76F6F"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8.0</w:t>
            </w:r>
          </w:p>
        </w:tc>
      </w:tr>
      <w:tr w:rsidR="00BE5165" w:rsidRPr="00BE5165" w14:paraId="2977AFF6" w14:textId="45DAA8E3"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276A054F" w14:textId="426A897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295A6392" w14:textId="1ED5F565"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0</w:t>
            </w:r>
          </w:p>
        </w:tc>
        <w:tc>
          <w:tcPr>
            <w:tcW w:w="1870" w:type="dxa"/>
            <w:tcBorders>
              <w:top w:val="nil"/>
              <w:left w:val="nil"/>
              <w:bottom w:val="single" w:sz="4" w:space="0" w:color="auto"/>
              <w:right w:val="single" w:sz="8" w:space="0" w:color="auto"/>
            </w:tcBorders>
            <w:shd w:val="clear" w:color="auto" w:fill="auto"/>
            <w:noWrap/>
            <w:vAlign w:val="bottom"/>
          </w:tcPr>
          <w:p w14:paraId="0BAA908A" w14:textId="22BAE125"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6.1</w:t>
            </w:r>
          </w:p>
        </w:tc>
        <w:tc>
          <w:tcPr>
            <w:tcW w:w="1870" w:type="dxa"/>
            <w:tcBorders>
              <w:top w:val="nil"/>
              <w:left w:val="nil"/>
              <w:bottom w:val="single" w:sz="4" w:space="0" w:color="auto"/>
              <w:right w:val="single" w:sz="8" w:space="0" w:color="auto"/>
            </w:tcBorders>
          </w:tcPr>
          <w:p w14:paraId="708DDE6F" w14:textId="6E563543"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6.2</w:t>
            </w:r>
          </w:p>
        </w:tc>
      </w:tr>
      <w:tr w:rsidR="00BE5165" w:rsidRPr="00BE5165" w14:paraId="333270D0" w14:textId="0D9B3D97"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6FA64230" w14:textId="432201D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150</w:t>
            </w:r>
          </w:p>
        </w:tc>
        <w:tc>
          <w:tcPr>
            <w:tcW w:w="1134" w:type="dxa"/>
            <w:tcBorders>
              <w:top w:val="nil"/>
              <w:left w:val="nil"/>
              <w:bottom w:val="single" w:sz="4" w:space="0" w:color="auto"/>
              <w:right w:val="single" w:sz="4" w:space="0" w:color="auto"/>
            </w:tcBorders>
            <w:shd w:val="clear" w:color="auto" w:fill="auto"/>
            <w:noWrap/>
            <w:vAlign w:val="bottom"/>
            <w:hideMark/>
          </w:tcPr>
          <w:p w14:paraId="584612C3" w14:textId="5131A67A"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0</w:t>
            </w:r>
          </w:p>
        </w:tc>
        <w:tc>
          <w:tcPr>
            <w:tcW w:w="1870" w:type="dxa"/>
            <w:tcBorders>
              <w:top w:val="nil"/>
              <w:left w:val="nil"/>
              <w:bottom w:val="single" w:sz="4" w:space="0" w:color="auto"/>
              <w:right w:val="single" w:sz="8" w:space="0" w:color="auto"/>
            </w:tcBorders>
            <w:shd w:val="clear" w:color="auto" w:fill="auto"/>
            <w:noWrap/>
            <w:vAlign w:val="bottom"/>
          </w:tcPr>
          <w:p w14:paraId="134AAF44" w14:textId="427D30CD"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12.</w:t>
            </w:r>
            <w:r w:rsidR="00017C5B">
              <w:rPr>
                <w:rFonts w:ascii="Calibri" w:hAnsi="Calibri" w:cs="Calibri"/>
                <w:sz w:val="22"/>
                <w:szCs w:val="22"/>
              </w:rPr>
              <w:t>3</w:t>
            </w:r>
          </w:p>
        </w:tc>
        <w:tc>
          <w:tcPr>
            <w:tcW w:w="1870" w:type="dxa"/>
            <w:tcBorders>
              <w:top w:val="nil"/>
              <w:left w:val="nil"/>
              <w:bottom w:val="single" w:sz="4" w:space="0" w:color="auto"/>
              <w:right w:val="single" w:sz="8" w:space="0" w:color="auto"/>
            </w:tcBorders>
          </w:tcPr>
          <w:p w14:paraId="179687AD" w14:textId="2EEDAEEF"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3.1</w:t>
            </w:r>
          </w:p>
        </w:tc>
      </w:tr>
      <w:tr w:rsidR="00BE5165" w:rsidRPr="00BE5165" w14:paraId="53D39AF6" w14:textId="04DFA5B5"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311E9C60" w14:textId="7665EF0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7E61ED48" w14:textId="7A59D105"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0</w:t>
            </w:r>
          </w:p>
        </w:tc>
        <w:tc>
          <w:tcPr>
            <w:tcW w:w="1870" w:type="dxa"/>
            <w:tcBorders>
              <w:top w:val="nil"/>
              <w:left w:val="nil"/>
              <w:bottom w:val="single" w:sz="4" w:space="0" w:color="auto"/>
              <w:right w:val="single" w:sz="8" w:space="0" w:color="auto"/>
            </w:tcBorders>
            <w:shd w:val="clear" w:color="auto" w:fill="auto"/>
            <w:noWrap/>
            <w:vAlign w:val="bottom"/>
          </w:tcPr>
          <w:p w14:paraId="0DD8DE44" w14:textId="62310A49"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11.</w:t>
            </w:r>
            <w:r w:rsidR="00017C5B">
              <w:rPr>
                <w:rFonts w:ascii="Calibri" w:hAnsi="Calibri" w:cs="Calibri"/>
                <w:sz w:val="22"/>
                <w:szCs w:val="22"/>
              </w:rPr>
              <w:t>6</w:t>
            </w:r>
          </w:p>
        </w:tc>
        <w:tc>
          <w:tcPr>
            <w:tcW w:w="1870" w:type="dxa"/>
            <w:tcBorders>
              <w:top w:val="nil"/>
              <w:left w:val="nil"/>
              <w:bottom w:val="single" w:sz="4" w:space="0" w:color="auto"/>
              <w:right w:val="single" w:sz="8" w:space="0" w:color="auto"/>
            </w:tcBorders>
          </w:tcPr>
          <w:p w14:paraId="12E4CA87" w14:textId="77BADEE1"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2.1</w:t>
            </w:r>
          </w:p>
        </w:tc>
      </w:tr>
      <w:tr w:rsidR="00BE5165" w:rsidRPr="00BE5165" w14:paraId="5858D0F9" w14:textId="039E79DD"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32B19E86" w14:textId="15C70464"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631B5989" w14:textId="12C68EE2"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70</w:t>
            </w:r>
          </w:p>
        </w:tc>
        <w:tc>
          <w:tcPr>
            <w:tcW w:w="1870" w:type="dxa"/>
            <w:tcBorders>
              <w:top w:val="nil"/>
              <w:left w:val="nil"/>
              <w:bottom w:val="single" w:sz="4" w:space="0" w:color="auto"/>
              <w:right w:val="single" w:sz="8" w:space="0" w:color="auto"/>
            </w:tcBorders>
            <w:shd w:val="clear" w:color="auto" w:fill="auto"/>
            <w:noWrap/>
            <w:vAlign w:val="bottom"/>
          </w:tcPr>
          <w:p w14:paraId="2B46DB53" w14:textId="3F3604B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17.</w:t>
            </w:r>
            <w:r w:rsidR="00017C5B">
              <w:rPr>
                <w:rFonts w:ascii="Calibri" w:hAnsi="Calibri" w:cs="Calibri"/>
                <w:sz w:val="22"/>
                <w:szCs w:val="22"/>
              </w:rPr>
              <w:t>5</w:t>
            </w:r>
          </w:p>
        </w:tc>
        <w:tc>
          <w:tcPr>
            <w:tcW w:w="1870" w:type="dxa"/>
            <w:tcBorders>
              <w:top w:val="nil"/>
              <w:left w:val="nil"/>
              <w:bottom w:val="single" w:sz="4" w:space="0" w:color="auto"/>
              <w:right w:val="single" w:sz="8" w:space="0" w:color="auto"/>
            </w:tcBorders>
          </w:tcPr>
          <w:p w14:paraId="71B5CABB" w14:textId="3B8275E7"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8.1</w:t>
            </w:r>
          </w:p>
        </w:tc>
      </w:tr>
      <w:tr w:rsidR="00BE5165" w:rsidRPr="00BE5165" w14:paraId="29B1A396" w14:textId="662F51A8"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6255C7C8" w14:textId="60077D0C"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150</w:t>
            </w:r>
          </w:p>
        </w:tc>
        <w:tc>
          <w:tcPr>
            <w:tcW w:w="1134" w:type="dxa"/>
            <w:tcBorders>
              <w:top w:val="nil"/>
              <w:left w:val="nil"/>
              <w:bottom w:val="single" w:sz="4" w:space="0" w:color="auto"/>
              <w:right w:val="single" w:sz="4" w:space="0" w:color="auto"/>
            </w:tcBorders>
            <w:shd w:val="clear" w:color="auto" w:fill="auto"/>
            <w:noWrap/>
            <w:vAlign w:val="bottom"/>
            <w:hideMark/>
          </w:tcPr>
          <w:p w14:paraId="0FDE3001" w14:textId="4E822EB0"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120</w:t>
            </w:r>
          </w:p>
        </w:tc>
        <w:tc>
          <w:tcPr>
            <w:tcW w:w="1870" w:type="dxa"/>
            <w:tcBorders>
              <w:top w:val="nil"/>
              <w:left w:val="nil"/>
              <w:bottom w:val="single" w:sz="4" w:space="0" w:color="auto"/>
              <w:right w:val="single" w:sz="8" w:space="0" w:color="auto"/>
            </w:tcBorders>
            <w:shd w:val="clear" w:color="auto" w:fill="auto"/>
            <w:noWrap/>
            <w:vAlign w:val="bottom"/>
          </w:tcPr>
          <w:p w14:paraId="59E462DD" w14:textId="124F6009"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w:t>
            </w:r>
            <w:r w:rsidR="00017C5B">
              <w:rPr>
                <w:rFonts w:ascii="Calibri" w:hAnsi="Calibri" w:cs="Calibri"/>
                <w:sz w:val="22"/>
                <w:szCs w:val="22"/>
              </w:rPr>
              <w:t>8.2</w:t>
            </w:r>
          </w:p>
        </w:tc>
        <w:tc>
          <w:tcPr>
            <w:tcW w:w="1870" w:type="dxa"/>
            <w:tcBorders>
              <w:top w:val="nil"/>
              <w:left w:val="nil"/>
              <w:bottom w:val="single" w:sz="4" w:space="0" w:color="auto"/>
              <w:right w:val="single" w:sz="8" w:space="0" w:color="auto"/>
            </w:tcBorders>
          </w:tcPr>
          <w:p w14:paraId="405C7F42" w14:textId="60245872" w:rsidR="00FE687B" w:rsidRPr="00BE5165" w:rsidRDefault="00017C5B" w:rsidP="00FE687B">
            <w:pPr>
              <w:overflowPunct/>
              <w:autoSpaceDE/>
              <w:autoSpaceDN/>
              <w:adjustRightInd/>
              <w:spacing w:after="0"/>
              <w:jc w:val="center"/>
              <w:textAlignment w:val="auto"/>
              <w:rPr>
                <w:rFonts w:ascii="Calibri" w:hAnsi="Calibri" w:cs="Calibri"/>
                <w:sz w:val="22"/>
                <w:szCs w:val="22"/>
              </w:rPr>
            </w:pPr>
            <w:r>
              <w:rPr>
                <w:rFonts w:ascii="Calibri" w:hAnsi="Calibri" w:cs="Calibri"/>
                <w:sz w:val="22"/>
                <w:szCs w:val="22"/>
              </w:rPr>
              <w:t>20.0</w:t>
            </w:r>
          </w:p>
        </w:tc>
      </w:tr>
      <w:tr w:rsidR="00BE5165" w:rsidRPr="00BE5165" w14:paraId="787B7FCC" w14:textId="378AF007" w:rsidTr="001E10E1">
        <w:trPr>
          <w:trHeight w:val="288"/>
          <w:jc w:val="center"/>
        </w:trPr>
        <w:tc>
          <w:tcPr>
            <w:tcW w:w="1124" w:type="dxa"/>
            <w:tcBorders>
              <w:top w:val="nil"/>
              <w:left w:val="single" w:sz="8" w:space="0" w:color="auto"/>
              <w:bottom w:val="single" w:sz="4" w:space="0" w:color="auto"/>
              <w:right w:val="single" w:sz="4" w:space="0" w:color="auto"/>
            </w:tcBorders>
            <w:shd w:val="clear" w:color="auto" w:fill="auto"/>
            <w:noWrap/>
            <w:vAlign w:val="bottom"/>
            <w:hideMark/>
          </w:tcPr>
          <w:p w14:paraId="1EDD692B" w14:textId="76D4EEE8"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100</w:t>
            </w:r>
          </w:p>
        </w:tc>
        <w:tc>
          <w:tcPr>
            <w:tcW w:w="1134" w:type="dxa"/>
            <w:tcBorders>
              <w:top w:val="nil"/>
              <w:left w:val="nil"/>
              <w:bottom w:val="single" w:sz="4" w:space="0" w:color="auto"/>
              <w:right w:val="single" w:sz="4" w:space="0" w:color="auto"/>
            </w:tcBorders>
            <w:shd w:val="clear" w:color="auto" w:fill="auto"/>
            <w:noWrap/>
            <w:vAlign w:val="bottom"/>
            <w:hideMark/>
          </w:tcPr>
          <w:p w14:paraId="2F184886" w14:textId="25F4F31B"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170</w:t>
            </w:r>
          </w:p>
        </w:tc>
        <w:tc>
          <w:tcPr>
            <w:tcW w:w="1870" w:type="dxa"/>
            <w:tcBorders>
              <w:top w:val="nil"/>
              <w:left w:val="nil"/>
              <w:bottom w:val="single" w:sz="4" w:space="0" w:color="auto"/>
              <w:right w:val="single" w:sz="8" w:space="0" w:color="auto"/>
            </w:tcBorders>
            <w:shd w:val="clear" w:color="auto" w:fill="auto"/>
            <w:noWrap/>
            <w:vAlign w:val="bottom"/>
          </w:tcPr>
          <w:p w14:paraId="51A31578" w14:textId="225D491C" w:rsidR="001E10E1" w:rsidRPr="00BE5165" w:rsidRDefault="00050FAF"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18.</w:t>
            </w:r>
            <w:r w:rsidR="00017C5B">
              <w:rPr>
                <w:rFonts w:ascii="Calibri" w:hAnsi="Calibri" w:cs="Calibri"/>
                <w:sz w:val="22"/>
                <w:szCs w:val="22"/>
              </w:rPr>
              <w:t>4</w:t>
            </w:r>
          </w:p>
        </w:tc>
        <w:tc>
          <w:tcPr>
            <w:tcW w:w="1870" w:type="dxa"/>
            <w:tcBorders>
              <w:top w:val="nil"/>
              <w:left w:val="nil"/>
              <w:bottom w:val="single" w:sz="4" w:space="0" w:color="auto"/>
              <w:right w:val="single" w:sz="8" w:space="0" w:color="auto"/>
            </w:tcBorders>
          </w:tcPr>
          <w:p w14:paraId="68270958" w14:textId="211274FE"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19.</w:t>
            </w:r>
            <w:r w:rsidR="00017C5B">
              <w:rPr>
                <w:rFonts w:ascii="Calibri" w:hAnsi="Calibri" w:cs="Calibri"/>
                <w:sz w:val="22"/>
                <w:szCs w:val="22"/>
              </w:rPr>
              <w:t>6</w:t>
            </w:r>
          </w:p>
        </w:tc>
      </w:tr>
      <w:tr w:rsidR="001E10E1" w:rsidRPr="00BE5165" w14:paraId="41F63B7C" w14:textId="3C9E55C7" w:rsidTr="001E10E1">
        <w:trPr>
          <w:trHeight w:val="300"/>
          <w:jc w:val="center"/>
        </w:trPr>
        <w:tc>
          <w:tcPr>
            <w:tcW w:w="1124" w:type="dxa"/>
            <w:tcBorders>
              <w:top w:val="nil"/>
              <w:left w:val="single" w:sz="8" w:space="0" w:color="auto"/>
              <w:bottom w:val="single" w:sz="8" w:space="0" w:color="auto"/>
              <w:right w:val="single" w:sz="4" w:space="0" w:color="auto"/>
            </w:tcBorders>
            <w:shd w:val="clear" w:color="auto" w:fill="auto"/>
            <w:noWrap/>
            <w:vAlign w:val="bottom"/>
            <w:hideMark/>
          </w:tcPr>
          <w:p w14:paraId="34E2A1D5" w14:textId="5F87810D"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50</w:t>
            </w:r>
          </w:p>
        </w:tc>
        <w:tc>
          <w:tcPr>
            <w:tcW w:w="1134" w:type="dxa"/>
            <w:tcBorders>
              <w:top w:val="nil"/>
              <w:left w:val="nil"/>
              <w:bottom w:val="single" w:sz="8" w:space="0" w:color="auto"/>
              <w:right w:val="single" w:sz="4" w:space="0" w:color="auto"/>
            </w:tcBorders>
            <w:shd w:val="clear" w:color="auto" w:fill="auto"/>
            <w:noWrap/>
            <w:vAlign w:val="bottom"/>
            <w:hideMark/>
          </w:tcPr>
          <w:p w14:paraId="7567316E" w14:textId="70FDB659" w:rsidR="001E10E1" w:rsidRPr="00BE5165" w:rsidRDefault="001E10E1"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220</w:t>
            </w:r>
          </w:p>
        </w:tc>
        <w:tc>
          <w:tcPr>
            <w:tcW w:w="1870" w:type="dxa"/>
            <w:tcBorders>
              <w:top w:val="nil"/>
              <w:left w:val="nil"/>
              <w:bottom w:val="single" w:sz="8" w:space="0" w:color="auto"/>
              <w:right w:val="single" w:sz="8" w:space="0" w:color="auto"/>
            </w:tcBorders>
            <w:shd w:val="clear" w:color="auto" w:fill="auto"/>
            <w:noWrap/>
            <w:vAlign w:val="bottom"/>
          </w:tcPr>
          <w:p w14:paraId="12E04CFD" w14:textId="44222BB3" w:rsidR="001E10E1" w:rsidRPr="00BE5165" w:rsidRDefault="00050FAF"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13.</w:t>
            </w:r>
            <w:r w:rsidR="00017C5B">
              <w:rPr>
                <w:rFonts w:ascii="Calibri" w:hAnsi="Calibri" w:cs="Calibri"/>
                <w:sz w:val="22"/>
                <w:szCs w:val="22"/>
              </w:rPr>
              <w:t>8</w:t>
            </w:r>
          </w:p>
        </w:tc>
        <w:tc>
          <w:tcPr>
            <w:tcW w:w="1870" w:type="dxa"/>
            <w:tcBorders>
              <w:top w:val="nil"/>
              <w:left w:val="nil"/>
              <w:bottom w:val="single" w:sz="8" w:space="0" w:color="auto"/>
              <w:right w:val="single" w:sz="8" w:space="0" w:color="auto"/>
            </w:tcBorders>
          </w:tcPr>
          <w:p w14:paraId="214D80D9" w14:textId="7C042A9B" w:rsidR="001E10E1" w:rsidRPr="00BE5165" w:rsidRDefault="00FE687B" w:rsidP="00054289">
            <w:pPr>
              <w:overflowPunct/>
              <w:autoSpaceDE/>
              <w:autoSpaceDN/>
              <w:adjustRightInd/>
              <w:spacing w:after="0"/>
              <w:jc w:val="center"/>
              <w:textAlignment w:val="auto"/>
              <w:rPr>
                <w:rFonts w:ascii="Calibri" w:hAnsi="Calibri" w:cs="Calibri"/>
                <w:sz w:val="22"/>
                <w:szCs w:val="22"/>
              </w:rPr>
            </w:pPr>
            <w:r w:rsidRPr="00BE5165">
              <w:rPr>
                <w:rFonts w:ascii="Calibri" w:hAnsi="Calibri" w:cs="Calibri"/>
                <w:sz w:val="22"/>
                <w:szCs w:val="22"/>
              </w:rPr>
              <w:t>20.</w:t>
            </w:r>
            <w:r w:rsidR="00017C5B">
              <w:rPr>
                <w:rFonts w:ascii="Calibri" w:hAnsi="Calibri" w:cs="Calibri"/>
                <w:sz w:val="22"/>
                <w:szCs w:val="22"/>
              </w:rPr>
              <w:t>3</w:t>
            </w:r>
          </w:p>
        </w:tc>
      </w:tr>
    </w:tbl>
    <w:p w14:paraId="57B08814" w14:textId="77777777" w:rsidR="00590160" w:rsidRPr="00BE5165" w:rsidRDefault="00590160" w:rsidP="00590160"/>
    <w:p w14:paraId="101B044D" w14:textId="77777777" w:rsidR="00054289" w:rsidRPr="00BE5165" w:rsidRDefault="00590160" w:rsidP="00590160">
      <w:r w:rsidRPr="00BE5165">
        <w:t xml:space="preserve">The intention here is to provide reference measurements points to calibrate simulation results. </w:t>
      </w:r>
    </w:p>
    <w:p w14:paraId="2A6150D7" w14:textId="5A701C3E" w:rsidR="00590160" w:rsidRPr="00BE5165" w:rsidRDefault="00590160" w:rsidP="00590160">
      <w:r w:rsidRPr="00BE5165">
        <w:t>The highest observed raw back-off</w:t>
      </w:r>
      <w:r w:rsidRPr="00BE5165">
        <w:rPr>
          <w:b/>
        </w:rPr>
        <w:t xml:space="preserve"> </w:t>
      </w:r>
      <w:r w:rsidR="00054289" w:rsidRPr="00BE5165">
        <w:t xml:space="preserve">level is </w:t>
      </w:r>
      <w:r w:rsidR="00050FAF" w:rsidRPr="00BE5165">
        <w:t>approximately 20</w:t>
      </w:r>
      <w:r w:rsidRPr="00BE5165">
        <w:t>dB</w:t>
      </w:r>
      <w:r w:rsidR="00050FAF" w:rsidRPr="00BE5165">
        <w:t xml:space="preserve"> and 18dB</w:t>
      </w:r>
      <w:r w:rsidRPr="00BE5165">
        <w:t xml:space="preserve"> for PC3 operation</w:t>
      </w:r>
      <w:r w:rsidR="00050FAF" w:rsidRPr="00BE5165">
        <w:t xml:space="preserve"> at 1980MHz and 1975MHz</w:t>
      </w:r>
      <w:r w:rsidR="00091257" w:rsidRPr="00BE5165">
        <w:t>,</w:t>
      </w:r>
      <w:r w:rsidR="00050FAF" w:rsidRPr="00BE5165">
        <w:t xml:space="preserve"> respectively. </w:t>
      </w:r>
    </w:p>
    <w:p w14:paraId="2E03599D" w14:textId="77777777" w:rsidR="00054289" w:rsidRPr="00BE5165" w:rsidRDefault="00590160" w:rsidP="00054289">
      <w:pPr>
        <w:spacing w:after="0"/>
        <w:rPr>
          <w:b/>
        </w:rPr>
      </w:pPr>
      <w:r w:rsidRPr="00BE5165">
        <w:rPr>
          <w:b/>
        </w:rPr>
        <w:t xml:space="preserve">Observation 1: </w:t>
      </w:r>
    </w:p>
    <w:p w14:paraId="72671F52" w14:textId="4515B2D8" w:rsidR="00590160" w:rsidRPr="00BE5165" w:rsidRDefault="00054289" w:rsidP="00054289">
      <w:pPr>
        <w:spacing w:after="0"/>
      </w:pPr>
      <w:r w:rsidRPr="00BE5165">
        <w:t xml:space="preserve">Band 34 protection </w:t>
      </w:r>
      <w:r w:rsidR="00590160" w:rsidRPr="00BE5165">
        <w:t xml:space="preserve">highest </w:t>
      </w:r>
      <w:r w:rsidRPr="00BE5165">
        <w:t>PA</w:t>
      </w:r>
      <w:r w:rsidR="00590160" w:rsidRPr="00BE5165">
        <w:t xml:space="preserve"> back-off for PC3 oper</w:t>
      </w:r>
      <w:r w:rsidRPr="00BE5165">
        <w:t>ation</w:t>
      </w:r>
      <w:r w:rsidR="00590160" w:rsidRPr="00BE5165">
        <w:t xml:space="preserve"> </w:t>
      </w:r>
      <w:r w:rsidR="00A54382" w:rsidRPr="00BE5165">
        <w:t xml:space="preserve">in n65 50MHz operation </w:t>
      </w:r>
      <w:r w:rsidR="00590160" w:rsidRPr="00BE5165">
        <w:t xml:space="preserve">is approximately </w:t>
      </w:r>
      <w:r w:rsidR="00050FAF" w:rsidRPr="00BE5165">
        <w:t>20</w:t>
      </w:r>
      <w:r w:rsidR="00590160" w:rsidRPr="00BE5165">
        <w:t>dB</w:t>
      </w:r>
      <w:r w:rsidR="00050FAF" w:rsidRPr="00BE5165">
        <w:t xml:space="preserve"> and 18dB for operation at 1980 and 1975MHz</w:t>
      </w:r>
      <w:r w:rsidR="00091257" w:rsidRPr="00BE5165">
        <w:t xml:space="preserve">, </w:t>
      </w:r>
      <w:r w:rsidR="00050FAF" w:rsidRPr="00BE5165">
        <w:t>respectively.</w:t>
      </w:r>
    </w:p>
    <w:p w14:paraId="12CE9BEA" w14:textId="77777777" w:rsidR="00A645E7" w:rsidRPr="00BE5165" w:rsidRDefault="00A645E7" w:rsidP="00D269D7">
      <w:pPr>
        <w:pStyle w:val="Heading1"/>
      </w:pPr>
      <w:r w:rsidRPr="00BE5165">
        <w:t>Conclusions</w:t>
      </w:r>
    </w:p>
    <w:p w14:paraId="538C3F48" w14:textId="62C86509" w:rsidR="00F00D95" w:rsidRPr="00BE5165" w:rsidRDefault="006418C7" w:rsidP="00E87059">
      <w:pPr>
        <w:spacing w:after="0"/>
        <w:jc w:val="both"/>
      </w:pPr>
      <w:r w:rsidRPr="00BE5165">
        <w:t>In this contribution</w:t>
      </w:r>
      <w:r w:rsidR="00D94C42" w:rsidRPr="00BE5165">
        <w:t>,</w:t>
      </w:r>
      <w:r w:rsidR="00596F26" w:rsidRPr="00BE5165">
        <w:t xml:space="preserve"> </w:t>
      </w:r>
      <w:r w:rsidR="005D0F9B" w:rsidRPr="00BE5165">
        <w:t xml:space="preserve">we </w:t>
      </w:r>
      <w:r w:rsidR="00C35B7E" w:rsidRPr="00BE5165">
        <w:t>present our measurements for QPSK waveforms</w:t>
      </w:r>
      <w:r w:rsidR="00E87059" w:rsidRPr="00BE5165">
        <w:t xml:space="preserve"> for n65 50MHz operation.</w:t>
      </w:r>
    </w:p>
    <w:p w14:paraId="3CD8FF02" w14:textId="0E3BD308" w:rsidR="00706B1E" w:rsidRPr="00BE5165" w:rsidRDefault="00706B1E" w:rsidP="00E87059">
      <w:pPr>
        <w:spacing w:after="0"/>
        <w:jc w:val="both"/>
        <w:rPr>
          <w:b/>
        </w:rPr>
      </w:pPr>
    </w:p>
    <w:p w14:paraId="4303462C" w14:textId="77777777" w:rsidR="00706B1E" w:rsidRPr="00BE5165" w:rsidRDefault="00706B1E" w:rsidP="00706B1E">
      <w:pPr>
        <w:spacing w:after="0"/>
        <w:rPr>
          <w:b/>
        </w:rPr>
      </w:pPr>
      <w:r w:rsidRPr="00BE5165">
        <w:rPr>
          <w:b/>
        </w:rPr>
        <w:t xml:space="preserve">Observation 1: </w:t>
      </w:r>
    </w:p>
    <w:p w14:paraId="6FA7DAE0" w14:textId="18C7F5D2" w:rsidR="00706B1E" w:rsidRPr="00BE5165" w:rsidRDefault="00706B1E" w:rsidP="00706B1E">
      <w:pPr>
        <w:spacing w:after="0"/>
      </w:pPr>
      <w:r w:rsidRPr="00BE5165">
        <w:t xml:space="preserve">Band 34 protection highest PA back-off for PC3 operation in n65 50MHz operation is approximately </w:t>
      </w:r>
      <w:r w:rsidR="00050FAF" w:rsidRPr="00BE5165">
        <w:t>20dB and 18dB for operation at 1980 and 1975MHz</w:t>
      </w:r>
      <w:r w:rsidR="00091257" w:rsidRPr="00BE5165">
        <w:t>,</w:t>
      </w:r>
      <w:r w:rsidR="00050FAF" w:rsidRPr="00BE5165">
        <w:t xml:space="preserve"> respectively. </w:t>
      </w:r>
    </w:p>
    <w:p w14:paraId="281B867E" w14:textId="5F08C046" w:rsidR="00706B1E" w:rsidRPr="00BE5165" w:rsidRDefault="00706B1E" w:rsidP="00C17366">
      <w:pPr>
        <w:spacing w:after="0"/>
        <w:rPr>
          <w:b/>
        </w:rPr>
      </w:pPr>
    </w:p>
    <w:p w14:paraId="03D6921F" w14:textId="77777777" w:rsidR="00F10F97" w:rsidRPr="00BE5165" w:rsidRDefault="007321E3" w:rsidP="00C8525F">
      <w:pPr>
        <w:pStyle w:val="Heading1"/>
        <w:numPr>
          <w:ilvl w:val="0"/>
          <w:numId w:val="0"/>
        </w:numPr>
        <w:jc w:val="both"/>
      </w:pPr>
      <w:r w:rsidRPr="00BE5165">
        <w:t>R</w:t>
      </w:r>
      <w:r w:rsidR="00F10F97" w:rsidRPr="00BE5165">
        <w:t>eferences</w:t>
      </w:r>
    </w:p>
    <w:p w14:paraId="07822848" w14:textId="3F24B50D" w:rsidR="00B0737D" w:rsidRPr="00BE5165" w:rsidRDefault="00BE63A3" w:rsidP="00BE63A3">
      <w:r w:rsidRPr="00BE5165">
        <w:t>[1]</w:t>
      </w:r>
      <w:r w:rsidR="000D0BA8" w:rsidRPr="00BE5165">
        <w:t xml:space="preserve"> R4-2002856 </w:t>
      </w:r>
      <w:r w:rsidR="00D232C6" w:rsidRPr="00BE5165">
        <w:t>“</w:t>
      </w:r>
      <w:r w:rsidR="000D0BA8" w:rsidRPr="00BE5165">
        <w:t>WF on UE RF requirements for adding channel BW to band n65</w:t>
      </w:r>
      <w:r w:rsidR="00D232C6" w:rsidRPr="00BE5165">
        <w:t>”</w:t>
      </w:r>
      <w:r w:rsidRPr="00BE5165">
        <w:t xml:space="preserve">, </w:t>
      </w:r>
      <w:r w:rsidR="000D0BA8" w:rsidRPr="00BE5165">
        <w:t>Ericsson, Skyworks</w:t>
      </w:r>
      <w:r w:rsidR="00B02AC0" w:rsidRPr="00BE5165">
        <w:t>,</w:t>
      </w:r>
      <w:r w:rsidRPr="00BE5165">
        <w:t xml:space="preserve"> </w:t>
      </w:r>
      <w:r w:rsidR="00B02AC0" w:rsidRPr="00BE5165">
        <w:t>3GPP TSG-RAN WG4 Meeting #9</w:t>
      </w:r>
      <w:r w:rsidR="000D0BA8" w:rsidRPr="00BE5165">
        <w:t>4-e</w:t>
      </w:r>
      <w:r w:rsidR="00D232C6" w:rsidRPr="00BE5165">
        <w:t xml:space="preserve">, </w:t>
      </w:r>
      <w:r w:rsidR="000D0BA8" w:rsidRPr="00BE5165">
        <w:t>electronic meeting</w:t>
      </w:r>
      <w:r w:rsidR="00B02AC0" w:rsidRPr="00BE5165">
        <w:t xml:space="preserve">, </w:t>
      </w:r>
      <w:r w:rsidR="000D0BA8" w:rsidRPr="00BE5165">
        <w:t xml:space="preserve">February 24-March </w:t>
      </w:r>
      <w:proofErr w:type="gramStart"/>
      <w:r w:rsidR="000D0BA8" w:rsidRPr="00BE5165">
        <w:t>06</w:t>
      </w:r>
      <w:proofErr w:type="gramEnd"/>
      <w:r w:rsidR="000D0BA8" w:rsidRPr="00BE5165">
        <w:t xml:space="preserve"> 2020.</w:t>
      </w:r>
    </w:p>
    <w:sectPr w:rsidR="00B0737D" w:rsidRPr="00BE5165" w:rsidSect="00EA0A48">
      <w:footerReference w:type="default" r:id="rId8"/>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AD5F2" w14:textId="77777777" w:rsidR="00552573" w:rsidRDefault="00552573">
      <w:r>
        <w:separator/>
      </w:r>
    </w:p>
  </w:endnote>
  <w:endnote w:type="continuationSeparator" w:id="0">
    <w:p w14:paraId="66B2FF12" w14:textId="77777777" w:rsidR="00552573" w:rsidRDefault="0055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0120C" w14:textId="77777777" w:rsidR="005D6978" w:rsidRDefault="005D69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0B600" w14:textId="77777777" w:rsidR="00552573" w:rsidRDefault="00552573">
      <w:r>
        <w:separator/>
      </w:r>
    </w:p>
  </w:footnote>
  <w:footnote w:type="continuationSeparator" w:id="0">
    <w:p w14:paraId="43122FA5" w14:textId="77777777" w:rsidR="00552573" w:rsidRDefault="00552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202B"/>
    <w:multiLevelType w:val="hybridMultilevel"/>
    <w:tmpl w:val="8996E6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C62B4"/>
    <w:multiLevelType w:val="hybridMultilevel"/>
    <w:tmpl w:val="E1C6EE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30C8F"/>
    <w:multiLevelType w:val="hybridMultilevel"/>
    <w:tmpl w:val="D1E8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952BB"/>
    <w:multiLevelType w:val="hybridMultilevel"/>
    <w:tmpl w:val="4F90A81E"/>
    <w:lvl w:ilvl="0" w:tplc="00FAD698">
      <w:start w:val="1"/>
      <w:numFmt w:val="bullet"/>
      <w:lvlText w:val="•"/>
      <w:lvlJc w:val="left"/>
      <w:pPr>
        <w:tabs>
          <w:tab w:val="num" w:pos="720"/>
        </w:tabs>
        <w:ind w:left="720" w:hanging="360"/>
      </w:pPr>
      <w:rPr>
        <w:rFonts w:ascii="Arial" w:hAnsi="Arial" w:hint="default"/>
      </w:rPr>
    </w:lvl>
    <w:lvl w:ilvl="1" w:tplc="14B4A4D2">
      <w:start w:val="1"/>
      <w:numFmt w:val="bullet"/>
      <w:lvlText w:val="•"/>
      <w:lvlJc w:val="left"/>
      <w:pPr>
        <w:tabs>
          <w:tab w:val="num" w:pos="1440"/>
        </w:tabs>
        <w:ind w:left="1440" w:hanging="360"/>
      </w:pPr>
      <w:rPr>
        <w:rFonts w:ascii="Arial" w:hAnsi="Arial" w:hint="default"/>
      </w:rPr>
    </w:lvl>
    <w:lvl w:ilvl="2" w:tplc="BA20DF48" w:tentative="1">
      <w:start w:val="1"/>
      <w:numFmt w:val="bullet"/>
      <w:lvlText w:val="•"/>
      <w:lvlJc w:val="left"/>
      <w:pPr>
        <w:tabs>
          <w:tab w:val="num" w:pos="2160"/>
        </w:tabs>
        <w:ind w:left="2160" w:hanging="360"/>
      </w:pPr>
      <w:rPr>
        <w:rFonts w:ascii="Arial" w:hAnsi="Arial" w:hint="default"/>
      </w:rPr>
    </w:lvl>
    <w:lvl w:ilvl="3" w:tplc="4AE80E46" w:tentative="1">
      <w:start w:val="1"/>
      <w:numFmt w:val="bullet"/>
      <w:lvlText w:val="•"/>
      <w:lvlJc w:val="left"/>
      <w:pPr>
        <w:tabs>
          <w:tab w:val="num" w:pos="2880"/>
        </w:tabs>
        <w:ind w:left="2880" w:hanging="360"/>
      </w:pPr>
      <w:rPr>
        <w:rFonts w:ascii="Arial" w:hAnsi="Arial" w:hint="default"/>
      </w:rPr>
    </w:lvl>
    <w:lvl w:ilvl="4" w:tplc="0406BD9C" w:tentative="1">
      <w:start w:val="1"/>
      <w:numFmt w:val="bullet"/>
      <w:lvlText w:val="•"/>
      <w:lvlJc w:val="left"/>
      <w:pPr>
        <w:tabs>
          <w:tab w:val="num" w:pos="3600"/>
        </w:tabs>
        <w:ind w:left="3600" w:hanging="360"/>
      </w:pPr>
      <w:rPr>
        <w:rFonts w:ascii="Arial" w:hAnsi="Arial" w:hint="default"/>
      </w:rPr>
    </w:lvl>
    <w:lvl w:ilvl="5" w:tplc="9B26B04C" w:tentative="1">
      <w:start w:val="1"/>
      <w:numFmt w:val="bullet"/>
      <w:lvlText w:val="•"/>
      <w:lvlJc w:val="left"/>
      <w:pPr>
        <w:tabs>
          <w:tab w:val="num" w:pos="4320"/>
        </w:tabs>
        <w:ind w:left="4320" w:hanging="360"/>
      </w:pPr>
      <w:rPr>
        <w:rFonts w:ascii="Arial" w:hAnsi="Arial" w:hint="default"/>
      </w:rPr>
    </w:lvl>
    <w:lvl w:ilvl="6" w:tplc="04E41DEE" w:tentative="1">
      <w:start w:val="1"/>
      <w:numFmt w:val="bullet"/>
      <w:lvlText w:val="•"/>
      <w:lvlJc w:val="left"/>
      <w:pPr>
        <w:tabs>
          <w:tab w:val="num" w:pos="5040"/>
        </w:tabs>
        <w:ind w:left="5040" w:hanging="360"/>
      </w:pPr>
      <w:rPr>
        <w:rFonts w:ascii="Arial" w:hAnsi="Arial" w:hint="default"/>
      </w:rPr>
    </w:lvl>
    <w:lvl w:ilvl="7" w:tplc="B2A05858" w:tentative="1">
      <w:start w:val="1"/>
      <w:numFmt w:val="bullet"/>
      <w:lvlText w:val="•"/>
      <w:lvlJc w:val="left"/>
      <w:pPr>
        <w:tabs>
          <w:tab w:val="num" w:pos="5760"/>
        </w:tabs>
        <w:ind w:left="5760" w:hanging="360"/>
      </w:pPr>
      <w:rPr>
        <w:rFonts w:ascii="Arial" w:hAnsi="Arial" w:hint="default"/>
      </w:rPr>
    </w:lvl>
    <w:lvl w:ilvl="8" w:tplc="9FD8AF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95C100D"/>
    <w:multiLevelType w:val="hybridMultilevel"/>
    <w:tmpl w:val="3DA42F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4425BB"/>
    <w:multiLevelType w:val="hybridMultilevel"/>
    <w:tmpl w:val="7B60A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419C5"/>
    <w:multiLevelType w:val="hybridMultilevel"/>
    <w:tmpl w:val="8DD009BE"/>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ED50CBC"/>
    <w:multiLevelType w:val="hybridMultilevel"/>
    <w:tmpl w:val="EF0EAFCA"/>
    <w:lvl w:ilvl="0" w:tplc="6D8874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D4654"/>
    <w:multiLevelType w:val="hybridMultilevel"/>
    <w:tmpl w:val="91B08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271DE9"/>
    <w:multiLevelType w:val="hybridMultilevel"/>
    <w:tmpl w:val="47E0F078"/>
    <w:lvl w:ilvl="0" w:tplc="41CED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B6D2E"/>
    <w:multiLevelType w:val="hybridMultilevel"/>
    <w:tmpl w:val="73EC80A2"/>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1956FE4"/>
    <w:multiLevelType w:val="hybridMultilevel"/>
    <w:tmpl w:val="E2987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15569B"/>
    <w:multiLevelType w:val="hybridMultilevel"/>
    <w:tmpl w:val="627C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14C22"/>
    <w:multiLevelType w:val="hybridMultilevel"/>
    <w:tmpl w:val="E59E918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21383"/>
    <w:multiLevelType w:val="hybridMultilevel"/>
    <w:tmpl w:val="83C0D5E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415F29"/>
    <w:multiLevelType w:val="hybridMultilevel"/>
    <w:tmpl w:val="E8080AA2"/>
    <w:lvl w:ilvl="0" w:tplc="23DE5AA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BA8558A"/>
    <w:multiLevelType w:val="hybridMultilevel"/>
    <w:tmpl w:val="B1489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1A3A73"/>
    <w:multiLevelType w:val="hybridMultilevel"/>
    <w:tmpl w:val="029A1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DB112A"/>
    <w:multiLevelType w:val="hybridMultilevel"/>
    <w:tmpl w:val="3DF8B8F0"/>
    <w:lvl w:ilvl="0" w:tplc="41CEDD98">
      <w:start w:val="1"/>
      <w:numFmt w:val="bullet"/>
      <w:lvlText w:val="•"/>
      <w:lvlJc w:val="left"/>
      <w:pPr>
        <w:tabs>
          <w:tab w:val="num" w:pos="360"/>
        </w:tabs>
        <w:ind w:left="360" w:hanging="360"/>
      </w:pPr>
      <w:rPr>
        <w:rFonts w:ascii="Arial" w:hAnsi="Arial" w:hint="default"/>
      </w:rPr>
    </w:lvl>
    <w:lvl w:ilvl="1" w:tplc="987A2BA0">
      <w:start w:val="1"/>
      <w:numFmt w:val="bullet"/>
      <w:lvlText w:val="•"/>
      <w:lvlJc w:val="left"/>
      <w:pPr>
        <w:tabs>
          <w:tab w:val="num" w:pos="1080"/>
        </w:tabs>
        <w:ind w:left="1080" w:hanging="360"/>
      </w:pPr>
      <w:rPr>
        <w:rFonts w:ascii="Arial" w:hAnsi="Arial" w:hint="default"/>
      </w:rPr>
    </w:lvl>
    <w:lvl w:ilvl="2" w:tplc="2834ADC6">
      <w:start w:val="1"/>
      <w:numFmt w:val="bullet"/>
      <w:lvlText w:val="•"/>
      <w:lvlJc w:val="left"/>
      <w:pPr>
        <w:tabs>
          <w:tab w:val="num" w:pos="1800"/>
        </w:tabs>
        <w:ind w:left="1800" w:hanging="360"/>
      </w:pPr>
      <w:rPr>
        <w:rFonts w:ascii="Arial" w:hAnsi="Arial" w:hint="default"/>
      </w:rPr>
    </w:lvl>
    <w:lvl w:ilvl="3" w:tplc="1EBEB290" w:tentative="1">
      <w:start w:val="1"/>
      <w:numFmt w:val="bullet"/>
      <w:lvlText w:val="•"/>
      <w:lvlJc w:val="left"/>
      <w:pPr>
        <w:tabs>
          <w:tab w:val="num" w:pos="2520"/>
        </w:tabs>
        <w:ind w:left="2520" w:hanging="360"/>
      </w:pPr>
      <w:rPr>
        <w:rFonts w:ascii="Arial" w:hAnsi="Arial" w:hint="default"/>
      </w:rPr>
    </w:lvl>
    <w:lvl w:ilvl="4" w:tplc="F69ED1FC" w:tentative="1">
      <w:start w:val="1"/>
      <w:numFmt w:val="bullet"/>
      <w:lvlText w:val="•"/>
      <w:lvlJc w:val="left"/>
      <w:pPr>
        <w:tabs>
          <w:tab w:val="num" w:pos="3240"/>
        </w:tabs>
        <w:ind w:left="3240" w:hanging="360"/>
      </w:pPr>
      <w:rPr>
        <w:rFonts w:ascii="Arial" w:hAnsi="Arial" w:hint="default"/>
      </w:rPr>
    </w:lvl>
    <w:lvl w:ilvl="5" w:tplc="4A5AACCC" w:tentative="1">
      <w:start w:val="1"/>
      <w:numFmt w:val="bullet"/>
      <w:lvlText w:val="•"/>
      <w:lvlJc w:val="left"/>
      <w:pPr>
        <w:tabs>
          <w:tab w:val="num" w:pos="3960"/>
        </w:tabs>
        <w:ind w:left="3960" w:hanging="360"/>
      </w:pPr>
      <w:rPr>
        <w:rFonts w:ascii="Arial" w:hAnsi="Arial" w:hint="default"/>
      </w:rPr>
    </w:lvl>
    <w:lvl w:ilvl="6" w:tplc="8AD6D496" w:tentative="1">
      <w:start w:val="1"/>
      <w:numFmt w:val="bullet"/>
      <w:lvlText w:val="•"/>
      <w:lvlJc w:val="left"/>
      <w:pPr>
        <w:tabs>
          <w:tab w:val="num" w:pos="4680"/>
        </w:tabs>
        <w:ind w:left="4680" w:hanging="360"/>
      </w:pPr>
      <w:rPr>
        <w:rFonts w:ascii="Arial" w:hAnsi="Arial" w:hint="default"/>
      </w:rPr>
    </w:lvl>
    <w:lvl w:ilvl="7" w:tplc="FE8A7AD0" w:tentative="1">
      <w:start w:val="1"/>
      <w:numFmt w:val="bullet"/>
      <w:lvlText w:val="•"/>
      <w:lvlJc w:val="left"/>
      <w:pPr>
        <w:tabs>
          <w:tab w:val="num" w:pos="5400"/>
        </w:tabs>
        <w:ind w:left="5400" w:hanging="360"/>
      </w:pPr>
      <w:rPr>
        <w:rFonts w:ascii="Arial" w:hAnsi="Arial" w:hint="default"/>
      </w:rPr>
    </w:lvl>
    <w:lvl w:ilvl="8" w:tplc="ED8A71E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E10613A"/>
    <w:multiLevelType w:val="hybridMultilevel"/>
    <w:tmpl w:val="66EAB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5D74A0"/>
    <w:multiLevelType w:val="hybridMultilevel"/>
    <w:tmpl w:val="DBE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A0779"/>
    <w:multiLevelType w:val="hybridMultilevel"/>
    <w:tmpl w:val="D8CA68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BB795A"/>
    <w:multiLevelType w:val="hybridMultilevel"/>
    <w:tmpl w:val="7AB03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102CD"/>
    <w:multiLevelType w:val="hybridMultilevel"/>
    <w:tmpl w:val="67E65E1C"/>
    <w:lvl w:ilvl="0" w:tplc="D5F6CA22">
      <w:start w:val="1"/>
      <w:numFmt w:val="bullet"/>
      <w:lvlText w:val="•"/>
      <w:lvlJc w:val="left"/>
      <w:pPr>
        <w:tabs>
          <w:tab w:val="num" w:pos="720"/>
        </w:tabs>
        <w:ind w:left="720" w:hanging="360"/>
      </w:pPr>
      <w:rPr>
        <w:rFonts w:ascii="Arial" w:hAnsi="Arial" w:hint="default"/>
      </w:rPr>
    </w:lvl>
    <w:lvl w:ilvl="1" w:tplc="EFF2CB4C">
      <w:start w:val="1"/>
      <w:numFmt w:val="bullet"/>
      <w:lvlText w:val="•"/>
      <w:lvlJc w:val="left"/>
      <w:pPr>
        <w:tabs>
          <w:tab w:val="num" w:pos="1440"/>
        </w:tabs>
        <w:ind w:left="1440" w:hanging="360"/>
      </w:pPr>
      <w:rPr>
        <w:rFonts w:ascii="Arial" w:hAnsi="Arial" w:hint="default"/>
      </w:rPr>
    </w:lvl>
    <w:lvl w:ilvl="2" w:tplc="ADB8E236">
      <w:start w:val="2118"/>
      <w:numFmt w:val="bullet"/>
      <w:lvlText w:val="•"/>
      <w:lvlJc w:val="left"/>
      <w:pPr>
        <w:tabs>
          <w:tab w:val="num" w:pos="2160"/>
        </w:tabs>
        <w:ind w:left="2160" w:hanging="360"/>
      </w:pPr>
      <w:rPr>
        <w:rFonts w:ascii="Arial" w:hAnsi="Arial" w:hint="default"/>
      </w:rPr>
    </w:lvl>
    <w:lvl w:ilvl="3" w:tplc="E362C984" w:tentative="1">
      <w:start w:val="1"/>
      <w:numFmt w:val="bullet"/>
      <w:lvlText w:val="•"/>
      <w:lvlJc w:val="left"/>
      <w:pPr>
        <w:tabs>
          <w:tab w:val="num" w:pos="2880"/>
        </w:tabs>
        <w:ind w:left="2880" w:hanging="360"/>
      </w:pPr>
      <w:rPr>
        <w:rFonts w:ascii="Arial" w:hAnsi="Arial" w:hint="default"/>
      </w:rPr>
    </w:lvl>
    <w:lvl w:ilvl="4" w:tplc="5A2845D4" w:tentative="1">
      <w:start w:val="1"/>
      <w:numFmt w:val="bullet"/>
      <w:lvlText w:val="•"/>
      <w:lvlJc w:val="left"/>
      <w:pPr>
        <w:tabs>
          <w:tab w:val="num" w:pos="3600"/>
        </w:tabs>
        <w:ind w:left="3600" w:hanging="360"/>
      </w:pPr>
      <w:rPr>
        <w:rFonts w:ascii="Arial" w:hAnsi="Arial" w:hint="default"/>
      </w:rPr>
    </w:lvl>
    <w:lvl w:ilvl="5" w:tplc="607851EE" w:tentative="1">
      <w:start w:val="1"/>
      <w:numFmt w:val="bullet"/>
      <w:lvlText w:val="•"/>
      <w:lvlJc w:val="left"/>
      <w:pPr>
        <w:tabs>
          <w:tab w:val="num" w:pos="4320"/>
        </w:tabs>
        <w:ind w:left="4320" w:hanging="360"/>
      </w:pPr>
      <w:rPr>
        <w:rFonts w:ascii="Arial" w:hAnsi="Arial" w:hint="default"/>
      </w:rPr>
    </w:lvl>
    <w:lvl w:ilvl="6" w:tplc="A1ACB038" w:tentative="1">
      <w:start w:val="1"/>
      <w:numFmt w:val="bullet"/>
      <w:lvlText w:val="•"/>
      <w:lvlJc w:val="left"/>
      <w:pPr>
        <w:tabs>
          <w:tab w:val="num" w:pos="5040"/>
        </w:tabs>
        <w:ind w:left="5040" w:hanging="360"/>
      </w:pPr>
      <w:rPr>
        <w:rFonts w:ascii="Arial" w:hAnsi="Arial" w:hint="default"/>
      </w:rPr>
    </w:lvl>
    <w:lvl w:ilvl="7" w:tplc="02C0FA9A" w:tentative="1">
      <w:start w:val="1"/>
      <w:numFmt w:val="bullet"/>
      <w:lvlText w:val="•"/>
      <w:lvlJc w:val="left"/>
      <w:pPr>
        <w:tabs>
          <w:tab w:val="num" w:pos="5760"/>
        </w:tabs>
        <w:ind w:left="5760" w:hanging="360"/>
      </w:pPr>
      <w:rPr>
        <w:rFonts w:ascii="Arial" w:hAnsi="Arial" w:hint="default"/>
      </w:rPr>
    </w:lvl>
    <w:lvl w:ilvl="8" w:tplc="8C620A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2C7B1A"/>
    <w:multiLevelType w:val="hybridMultilevel"/>
    <w:tmpl w:val="FE546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C6985"/>
    <w:multiLevelType w:val="hybridMultilevel"/>
    <w:tmpl w:val="F39AF7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2"/>
  </w:num>
  <w:num w:numId="4">
    <w:abstractNumId w:val="34"/>
  </w:num>
  <w:num w:numId="5">
    <w:abstractNumId w:val="13"/>
  </w:num>
  <w:num w:numId="6">
    <w:abstractNumId w:val="4"/>
  </w:num>
  <w:num w:numId="7">
    <w:abstractNumId w:val="23"/>
  </w:num>
  <w:num w:numId="8">
    <w:abstractNumId w:val="29"/>
  </w:num>
  <w:num w:numId="9">
    <w:abstractNumId w:val="27"/>
  </w:num>
  <w:num w:numId="10">
    <w:abstractNumId w:val="24"/>
  </w:num>
  <w:num w:numId="11">
    <w:abstractNumId w:val="15"/>
  </w:num>
  <w:num w:numId="12">
    <w:abstractNumId w:val="30"/>
  </w:num>
  <w:num w:numId="13">
    <w:abstractNumId w:val="32"/>
  </w:num>
  <w:num w:numId="14">
    <w:abstractNumId w:val="5"/>
  </w:num>
  <w:num w:numId="15">
    <w:abstractNumId w:val="28"/>
  </w:num>
  <w:num w:numId="16">
    <w:abstractNumId w:val="8"/>
  </w:num>
  <w:num w:numId="17">
    <w:abstractNumId w:val="33"/>
  </w:num>
  <w:num w:numId="18">
    <w:abstractNumId w:val="1"/>
  </w:num>
  <w:num w:numId="19">
    <w:abstractNumId w:val="25"/>
  </w:num>
  <w:num w:numId="20">
    <w:abstractNumId w:val="0"/>
  </w:num>
  <w:num w:numId="21">
    <w:abstractNumId w:val="3"/>
  </w:num>
  <w:num w:numId="22">
    <w:abstractNumId w:val="31"/>
  </w:num>
  <w:num w:numId="23">
    <w:abstractNumId w:val="26"/>
  </w:num>
  <w:num w:numId="24">
    <w:abstractNumId w:val="7"/>
  </w:num>
  <w:num w:numId="25">
    <w:abstractNumId w:val="23"/>
  </w:num>
  <w:num w:numId="26">
    <w:abstractNumId w:val="23"/>
  </w:num>
  <w:num w:numId="27">
    <w:abstractNumId w:val="23"/>
  </w:num>
  <w:num w:numId="28">
    <w:abstractNumId w:val="14"/>
  </w:num>
  <w:num w:numId="29">
    <w:abstractNumId w:val="23"/>
  </w:num>
  <w:num w:numId="30">
    <w:abstractNumId w:val="23"/>
  </w:num>
  <w:num w:numId="31">
    <w:abstractNumId w:val="21"/>
  </w:num>
  <w:num w:numId="32">
    <w:abstractNumId w:val="2"/>
  </w:num>
  <w:num w:numId="33">
    <w:abstractNumId w:val="10"/>
  </w:num>
  <w:num w:numId="34">
    <w:abstractNumId w:val="12"/>
  </w:num>
  <w:num w:numId="35">
    <w:abstractNumId w:val="20"/>
  </w:num>
  <w:num w:numId="36">
    <w:abstractNumId w:val="16"/>
  </w:num>
  <w:num w:numId="37">
    <w:abstractNumId w:val="19"/>
  </w:num>
  <w:num w:numId="38">
    <w:abstractNumId w:val="11"/>
  </w:num>
  <w:num w:numId="39">
    <w:abstractNumId w:val="17"/>
  </w:num>
  <w:num w:numId="4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9E9"/>
    <w:rsid w:val="00015A37"/>
    <w:rsid w:val="00015C34"/>
    <w:rsid w:val="00016E65"/>
    <w:rsid w:val="0001710C"/>
    <w:rsid w:val="0001724C"/>
    <w:rsid w:val="000174D3"/>
    <w:rsid w:val="00017B85"/>
    <w:rsid w:val="00017C5B"/>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05CF"/>
    <w:rsid w:val="00030FFD"/>
    <w:rsid w:val="00031165"/>
    <w:rsid w:val="00031CC0"/>
    <w:rsid w:val="0003252F"/>
    <w:rsid w:val="00032561"/>
    <w:rsid w:val="000326E2"/>
    <w:rsid w:val="00033398"/>
    <w:rsid w:val="00033827"/>
    <w:rsid w:val="00033AC7"/>
    <w:rsid w:val="00033DFA"/>
    <w:rsid w:val="00033F47"/>
    <w:rsid w:val="00034F28"/>
    <w:rsid w:val="0003564D"/>
    <w:rsid w:val="00035AE2"/>
    <w:rsid w:val="00035D44"/>
    <w:rsid w:val="000361FD"/>
    <w:rsid w:val="000368DA"/>
    <w:rsid w:val="0003797B"/>
    <w:rsid w:val="000402AB"/>
    <w:rsid w:val="000412FD"/>
    <w:rsid w:val="000413D5"/>
    <w:rsid w:val="00041AF5"/>
    <w:rsid w:val="0004270D"/>
    <w:rsid w:val="00042B92"/>
    <w:rsid w:val="00042CEA"/>
    <w:rsid w:val="00042E11"/>
    <w:rsid w:val="00044123"/>
    <w:rsid w:val="00044816"/>
    <w:rsid w:val="0004492F"/>
    <w:rsid w:val="00044985"/>
    <w:rsid w:val="00044FE8"/>
    <w:rsid w:val="000451ED"/>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0FAF"/>
    <w:rsid w:val="00053083"/>
    <w:rsid w:val="0005317F"/>
    <w:rsid w:val="0005366B"/>
    <w:rsid w:val="00054289"/>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37A"/>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257"/>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A3"/>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0BA8"/>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8C4"/>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314"/>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3F"/>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1E9"/>
    <w:rsid w:val="00181AD5"/>
    <w:rsid w:val="00181D3C"/>
    <w:rsid w:val="00181E15"/>
    <w:rsid w:val="00181F64"/>
    <w:rsid w:val="00182032"/>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7C3"/>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0E1"/>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AE1"/>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917"/>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340"/>
    <w:rsid w:val="00244C32"/>
    <w:rsid w:val="00244D1C"/>
    <w:rsid w:val="00244E1F"/>
    <w:rsid w:val="002454B7"/>
    <w:rsid w:val="00245814"/>
    <w:rsid w:val="002458BE"/>
    <w:rsid w:val="00245B53"/>
    <w:rsid w:val="00245CCE"/>
    <w:rsid w:val="00246595"/>
    <w:rsid w:val="002469F8"/>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6207"/>
    <w:rsid w:val="002863D5"/>
    <w:rsid w:val="00286658"/>
    <w:rsid w:val="0028694F"/>
    <w:rsid w:val="00286BCB"/>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2A"/>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281"/>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9B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7D8"/>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6FF"/>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3F1D"/>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CFD"/>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13"/>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3EB"/>
    <w:rsid w:val="004B783F"/>
    <w:rsid w:val="004B7F4D"/>
    <w:rsid w:val="004C01FE"/>
    <w:rsid w:val="004C1553"/>
    <w:rsid w:val="004C1B00"/>
    <w:rsid w:val="004C1CAD"/>
    <w:rsid w:val="004C219A"/>
    <w:rsid w:val="004C28B6"/>
    <w:rsid w:val="004C292E"/>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AE6"/>
    <w:rsid w:val="004D7B45"/>
    <w:rsid w:val="004D7BB8"/>
    <w:rsid w:val="004D7EB7"/>
    <w:rsid w:val="004E030A"/>
    <w:rsid w:val="004E14C9"/>
    <w:rsid w:val="004E2163"/>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573"/>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555"/>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0"/>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978"/>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4D8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93D"/>
    <w:rsid w:val="00637A9A"/>
    <w:rsid w:val="006405FA"/>
    <w:rsid w:val="0064091B"/>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4FE0"/>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35F"/>
    <w:rsid w:val="0066656D"/>
    <w:rsid w:val="00666A8C"/>
    <w:rsid w:val="0066739D"/>
    <w:rsid w:val="0066745C"/>
    <w:rsid w:val="00667E05"/>
    <w:rsid w:val="00670FB7"/>
    <w:rsid w:val="006721E7"/>
    <w:rsid w:val="006721EC"/>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60E"/>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1E"/>
    <w:rsid w:val="007070F5"/>
    <w:rsid w:val="00707249"/>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0D5B"/>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0A7"/>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B90"/>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4C1"/>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47BFE"/>
    <w:rsid w:val="009501C1"/>
    <w:rsid w:val="00950ABD"/>
    <w:rsid w:val="00950D30"/>
    <w:rsid w:val="00951E66"/>
    <w:rsid w:val="0095234C"/>
    <w:rsid w:val="00953878"/>
    <w:rsid w:val="009539C1"/>
    <w:rsid w:val="00953A7B"/>
    <w:rsid w:val="009546E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42D"/>
    <w:rsid w:val="009657A4"/>
    <w:rsid w:val="00965F52"/>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3F64"/>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200"/>
    <w:rsid w:val="009C0F3F"/>
    <w:rsid w:val="009C13D4"/>
    <w:rsid w:val="009C1503"/>
    <w:rsid w:val="009C23C5"/>
    <w:rsid w:val="009C2445"/>
    <w:rsid w:val="009C2F2F"/>
    <w:rsid w:val="009C313C"/>
    <w:rsid w:val="009C32EF"/>
    <w:rsid w:val="009C3492"/>
    <w:rsid w:val="009C3558"/>
    <w:rsid w:val="009C4414"/>
    <w:rsid w:val="009C4755"/>
    <w:rsid w:val="009C4A88"/>
    <w:rsid w:val="009C4ED7"/>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382"/>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684"/>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7A3"/>
    <w:rsid w:val="00A80CEE"/>
    <w:rsid w:val="00A81A25"/>
    <w:rsid w:val="00A81AAF"/>
    <w:rsid w:val="00A81E22"/>
    <w:rsid w:val="00A81F40"/>
    <w:rsid w:val="00A826CB"/>
    <w:rsid w:val="00A8280A"/>
    <w:rsid w:val="00A829FA"/>
    <w:rsid w:val="00A82F73"/>
    <w:rsid w:val="00A83588"/>
    <w:rsid w:val="00A83907"/>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2C"/>
    <w:rsid w:val="00AF0F89"/>
    <w:rsid w:val="00AF10D9"/>
    <w:rsid w:val="00AF3579"/>
    <w:rsid w:val="00AF4255"/>
    <w:rsid w:val="00AF4D76"/>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C0"/>
    <w:rsid w:val="00B02AE0"/>
    <w:rsid w:val="00B02FC1"/>
    <w:rsid w:val="00B03C3F"/>
    <w:rsid w:val="00B04A98"/>
    <w:rsid w:val="00B04ED1"/>
    <w:rsid w:val="00B04F72"/>
    <w:rsid w:val="00B05792"/>
    <w:rsid w:val="00B060FC"/>
    <w:rsid w:val="00B061BA"/>
    <w:rsid w:val="00B0658C"/>
    <w:rsid w:val="00B06C77"/>
    <w:rsid w:val="00B0705E"/>
    <w:rsid w:val="00B0731D"/>
    <w:rsid w:val="00B07373"/>
    <w:rsid w:val="00B0737D"/>
    <w:rsid w:val="00B07493"/>
    <w:rsid w:val="00B07565"/>
    <w:rsid w:val="00B076B0"/>
    <w:rsid w:val="00B100C4"/>
    <w:rsid w:val="00B10A3C"/>
    <w:rsid w:val="00B10B65"/>
    <w:rsid w:val="00B10BF1"/>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80D"/>
    <w:rsid w:val="00B458DE"/>
    <w:rsid w:val="00B466DE"/>
    <w:rsid w:val="00B46708"/>
    <w:rsid w:val="00B46D69"/>
    <w:rsid w:val="00B470EF"/>
    <w:rsid w:val="00B47380"/>
    <w:rsid w:val="00B47509"/>
    <w:rsid w:val="00B4777C"/>
    <w:rsid w:val="00B50FE9"/>
    <w:rsid w:val="00B512DB"/>
    <w:rsid w:val="00B51E55"/>
    <w:rsid w:val="00B51FC3"/>
    <w:rsid w:val="00B52DD7"/>
    <w:rsid w:val="00B52F1B"/>
    <w:rsid w:val="00B52FFE"/>
    <w:rsid w:val="00B5300A"/>
    <w:rsid w:val="00B5304C"/>
    <w:rsid w:val="00B53D7B"/>
    <w:rsid w:val="00B55195"/>
    <w:rsid w:val="00B55383"/>
    <w:rsid w:val="00B553BD"/>
    <w:rsid w:val="00B5548F"/>
    <w:rsid w:val="00B567F2"/>
    <w:rsid w:val="00B56FED"/>
    <w:rsid w:val="00B5788D"/>
    <w:rsid w:val="00B60013"/>
    <w:rsid w:val="00B6005B"/>
    <w:rsid w:val="00B607D8"/>
    <w:rsid w:val="00B60A05"/>
    <w:rsid w:val="00B60BB8"/>
    <w:rsid w:val="00B60F5D"/>
    <w:rsid w:val="00B615D3"/>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329"/>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165"/>
    <w:rsid w:val="00BE56DC"/>
    <w:rsid w:val="00BE5933"/>
    <w:rsid w:val="00BE5A4E"/>
    <w:rsid w:val="00BE63A3"/>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66"/>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5B7E"/>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E30"/>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1"/>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2C6"/>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2BF3"/>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9B"/>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7D4"/>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015"/>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4F7"/>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14"/>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BE0"/>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3"/>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3F90"/>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A0A"/>
    <w:rsid w:val="00E31F0C"/>
    <w:rsid w:val="00E31F45"/>
    <w:rsid w:val="00E3201A"/>
    <w:rsid w:val="00E32A4A"/>
    <w:rsid w:val="00E32B29"/>
    <w:rsid w:val="00E33ABD"/>
    <w:rsid w:val="00E34591"/>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687"/>
    <w:rsid w:val="00E42930"/>
    <w:rsid w:val="00E4298D"/>
    <w:rsid w:val="00E42C21"/>
    <w:rsid w:val="00E430DE"/>
    <w:rsid w:val="00E431B1"/>
    <w:rsid w:val="00E437D2"/>
    <w:rsid w:val="00E43CCD"/>
    <w:rsid w:val="00E44258"/>
    <w:rsid w:val="00E443A8"/>
    <w:rsid w:val="00E44587"/>
    <w:rsid w:val="00E44632"/>
    <w:rsid w:val="00E44BCB"/>
    <w:rsid w:val="00E45A7B"/>
    <w:rsid w:val="00E4640F"/>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059"/>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4264"/>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107"/>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676"/>
    <w:rsid w:val="00EF4731"/>
    <w:rsid w:val="00EF4D18"/>
    <w:rsid w:val="00EF52A7"/>
    <w:rsid w:val="00EF5644"/>
    <w:rsid w:val="00EF63E9"/>
    <w:rsid w:val="00EF64A3"/>
    <w:rsid w:val="00EF706A"/>
    <w:rsid w:val="00EF7378"/>
    <w:rsid w:val="00EF7A64"/>
    <w:rsid w:val="00EF7EC2"/>
    <w:rsid w:val="00F00591"/>
    <w:rsid w:val="00F00977"/>
    <w:rsid w:val="00F00D95"/>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EC"/>
    <w:rsid w:val="00F9033D"/>
    <w:rsid w:val="00F90DFC"/>
    <w:rsid w:val="00F919AC"/>
    <w:rsid w:val="00F926BA"/>
    <w:rsid w:val="00F92D03"/>
    <w:rsid w:val="00F931FC"/>
    <w:rsid w:val="00F9365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2FC"/>
    <w:rsid w:val="00FD3909"/>
    <w:rsid w:val="00FD3932"/>
    <w:rsid w:val="00FD395A"/>
    <w:rsid w:val="00FD3960"/>
    <w:rsid w:val="00FD3FAC"/>
    <w:rsid w:val="00FD418C"/>
    <w:rsid w:val="00FD4EF7"/>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87B"/>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1A08EFDE-519B-4A9C-81DA-15A61982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8594895">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1416817">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7727875">
      <w:bodyDiv w:val="1"/>
      <w:marLeft w:val="0"/>
      <w:marRight w:val="0"/>
      <w:marTop w:val="0"/>
      <w:marBottom w:val="0"/>
      <w:divBdr>
        <w:top w:val="none" w:sz="0" w:space="0" w:color="auto"/>
        <w:left w:val="none" w:sz="0" w:space="0" w:color="auto"/>
        <w:bottom w:val="none" w:sz="0" w:space="0" w:color="auto"/>
        <w:right w:val="none" w:sz="0" w:space="0" w:color="auto"/>
      </w:divBdr>
      <w:divsChild>
        <w:div w:id="215092082">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782501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108501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378254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01774198">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0710991">
      <w:bodyDiv w:val="1"/>
      <w:marLeft w:val="0"/>
      <w:marRight w:val="0"/>
      <w:marTop w:val="0"/>
      <w:marBottom w:val="0"/>
      <w:divBdr>
        <w:top w:val="none" w:sz="0" w:space="0" w:color="auto"/>
        <w:left w:val="none" w:sz="0" w:space="0" w:color="auto"/>
        <w:bottom w:val="none" w:sz="0" w:space="0" w:color="auto"/>
        <w:right w:val="none" w:sz="0" w:space="0" w:color="auto"/>
      </w:divBdr>
      <w:divsChild>
        <w:div w:id="899906138">
          <w:marLeft w:val="1080"/>
          <w:marRight w:val="0"/>
          <w:marTop w:val="100"/>
          <w:marBottom w:val="0"/>
          <w:divBdr>
            <w:top w:val="none" w:sz="0" w:space="0" w:color="auto"/>
            <w:left w:val="none" w:sz="0" w:space="0" w:color="auto"/>
            <w:bottom w:val="none" w:sz="0" w:space="0" w:color="auto"/>
            <w:right w:val="none" w:sz="0" w:space="0" w:color="auto"/>
          </w:divBdr>
        </w:div>
        <w:div w:id="1155340649">
          <w:marLeft w:val="1800"/>
          <w:marRight w:val="0"/>
          <w:marTop w:val="1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49850981">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6EFA5-7B1D-4A70-8985-7270402EC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2614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2</cp:revision>
  <cp:lastPrinted>2010-01-07T15:23:00Z</cp:lastPrinted>
  <dcterms:created xsi:type="dcterms:W3CDTF">2020-05-15T19:14:00Z</dcterms:created>
  <dcterms:modified xsi:type="dcterms:W3CDTF">2020-05-15T19:14:00Z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